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2E" w:rsidRPr="00FC1254" w:rsidRDefault="00BC6F2E" w:rsidP="005320D3">
      <w:pPr>
        <w:rPr>
          <w:rFonts w:ascii="Arial" w:hAnsi="Arial" w:cs="Arial"/>
        </w:rPr>
      </w:pPr>
      <w:r w:rsidRPr="00FC1254">
        <w:rPr>
          <w:rFonts w:ascii="Arial" w:hAnsi="Arial" w:cs="Arial"/>
        </w:rPr>
        <w:t>CURTIS CHONG</w:t>
      </w:r>
    </w:p>
    <w:p w:rsidR="005320D3" w:rsidRPr="00FC1254" w:rsidRDefault="005320D3" w:rsidP="005320D3">
      <w:pPr>
        <w:rPr>
          <w:rFonts w:ascii="Arial" w:hAnsi="Arial" w:cs="Arial"/>
        </w:rPr>
      </w:pPr>
      <w:r w:rsidRPr="00FC1254">
        <w:rPr>
          <w:rFonts w:ascii="Arial" w:hAnsi="Arial" w:cs="Arial"/>
        </w:rPr>
        <w:t>Curtis Chong has more than three decades of experience with nonvisual access technology. He ha</w:t>
      </w:r>
      <w:bookmarkStart w:id="0" w:name="_GoBack"/>
      <w:bookmarkEnd w:id="0"/>
      <w:r w:rsidRPr="00FC1254">
        <w:rPr>
          <w:rFonts w:ascii="Arial" w:hAnsi="Arial" w:cs="Arial"/>
        </w:rPr>
        <w:t>s worked for two decades in the private sector providing technical support for sighted employees at companies such as American Express and IDS Financial Services (now Ameriprise).</w:t>
      </w:r>
    </w:p>
    <w:p w:rsidR="005320D3" w:rsidRPr="00FC1254" w:rsidRDefault="005320D3" w:rsidP="005320D3">
      <w:pPr>
        <w:rPr>
          <w:rFonts w:ascii="Arial" w:hAnsi="Arial" w:cs="Arial"/>
        </w:rPr>
      </w:pPr>
      <w:r w:rsidRPr="00FC1254">
        <w:rPr>
          <w:rFonts w:ascii="Arial" w:hAnsi="Arial" w:cs="Arial"/>
        </w:rPr>
        <w:t>Today, Curtis serves as the Manager of Assistive Technology at the New Mexico Commission for the Blind. In this capacity, he monitors the nonvisual access technology market, makes recommendations to agency staff concerning the latest technologies that might benefit blind consumers, acquires and configures technologies to be used by blind consumers, and trains consumers in the use of various braille, speech, and magnification hardware and software.</w:t>
      </w:r>
    </w:p>
    <w:p w:rsidR="005320D3" w:rsidRPr="00FC1254" w:rsidRDefault="005320D3">
      <w:pPr>
        <w:rPr>
          <w:rFonts w:ascii="Arial" w:hAnsi="Arial" w:cs="Arial"/>
        </w:rPr>
      </w:pPr>
    </w:p>
    <w:sectPr w:rsidR="005320D3" w:rsidRPr="00FC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D3"/>
    <w:rsid w:val="00275576"/>
    <w:rsid w:val="003918B1"/>
    <w:rsid w:val="003B02E1"/>
    <w:rsid w:val="003C783A"/>
    <w:rsid w:val="005320D3"/>
    <w:rsid w:val="006A4190"/>
    <w:rsid w:val="008E7A24"/>
    <w:rsid w:val="00BC6F2E"/>
    <w:rsid w:val="00F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Dubnow</dc:creator>
  <cp:lastModifiedBy>Stacie Dubnow</cp:lastModifiedBy>
  <cp:revision>5</cp:revision>
  <dcterms:created xsi:type="dcterms:W3CDTF">2017-05-23T11:59:00Z</dcterms:created>
  <dcterms:modified xsi:type="dcterms:W3CDTF">2017-05-31T15:04:00Z</dcterms:modified>
</cp:coreProperties>
</file>