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A" w:rsidRPr="0047542F" w:rsidRDefault="0047542F" w:rsidP="0047542F">
      <w:r>
        <w:rPr>
          <w:noProof/>
        </w:rPr>
        <w:drawing>
          <wp:anchor distT="0" distB="0" distL="114300" distR="114300" simplePos="0" relativeHeight="251659264" behindDoc="0" locked="0" layoutInCell="1" allowOverlap="1" wp14:anchorId="1539B634" wp14:editId="620FB28B">
            <wp:simplePos x="0" y="0"/>
            <wp:positionH relativeFrom="column">
              <wp:posOffset>1562100</wp:posOffset>
            </wp:positionH>
            <wp:positionV relativeFrom="paragraph">
              <wp:posOffset>-162560</wp:posOffset>
            </wp:positionV>
            <wp:extent cx="3593465" cy="1389380"/>
            <wp:effectExtent l="0" t="0" r="6985" b="1270"/>
            <wp:wrapTopAndBottom/>
            <wp:docPr id="6" name="Picture 6" descr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FB Logo RGB R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83A" w:rsidRPr="003B3991" w:rsidRDefault="0081783A" w:rsidP="0081783A">
      <w:pPr>
        <w:jc w:val="center"/>
        <w:rPr>
          <w:rFonts w:cs="Helvetica"/>
          <w:b/>
          <w:sz w:val="24"/>
        </w:rPr>
      </w:pPr>
    </w:p>
    <w:p w:rsidR="0081783A" w:rsidRPr="003B3991" w:rsidRDefault="0081783A" w:rsidP="0047542F">
      <w:pPr>
        <w:pStyle w:val="Heading1"/>
      </w:pPr>
      <w:r w:rsidRPr="003B3991">
        <w:t>Equal Access to Air Tr</w:t>
      </w:r>
      <w:r w:rsidRPr="0047542F">
        <w:t>avel for Service-Disabl</w:t>
      </w:r>
      <w:r w:rsidRPr="003B3991">
        <w:t>ed Veterans (HR 2264)</w:t>
      </w:r>
    </w:p>
    <w:p w:rsidR="0081783A" w:rsidRPr="003B3991" w:rsidRDefault="0047542F" w:rsidP="0047542F">
      <w:r>
        <w:br/>
      </w:r>
      <w:r w:rsidRPr="00454882">
        <w:rPr>
          <w:noProof/>
          <w:szCs w:val="28"/>
        </w:rPr>
        <mc:AlternateContent>
          <mc:Choice Requires="wps">
            <w:drawing>
              <wp:inline distT="0" distB="0" distL="0" distR="0" wp14:anchorId="5EA19BDD" wp14:editId="78E55210">
                <wp:extent cx="6629400" cy="561340"/>
                <wp:effectExtent l="19050" t="19050" r="1905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 xml:space="preserve">The Space Available Program unjustly denies </w:t>
                            </w:r>
                          </w:p>
                          <w:p w:rsidR="0047542F" w:rsidRPr="00666754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47542F">
                              <w:rPr>
                                <w:b/>
                                <w:sz w:val="24"/>
                              </w:rPr>
                              <w:t>100 percent service-disabled veterans the opportunity to participate.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2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" fillcolor="white [3201]" strokecolor="#4e6128 [1606]" strokeweight="2.75pt">
                <v:textbox inset="0,7.2pt,0,7.2pt">
                  <w:txbxContent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 xml:space="preserve">The Space Available Program unjustly denies </w:t>
                      </w:r>
                    </w:p>
                    <w:p w:rsidR="0047542F" w:rsidRPr="00666754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47542F">
                        <w:rPr>
                          <w:b/>
                          <w:sz w:val="24"/>
                        </w:rPr>
                        <w:t>100 percent service-disabled veterans the opportunity to participate.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1783A" w:rsidRPr="00F6187E" w:rsidRDefault="0081783A" w:rsidP="0047542F">
      <w:pPr>
        <w:rPr>
          <w:rFonts w:cs="Arial"/>
        </w:rPr>
      </w:pPr>
    </w:p>
    <w:p w:rsidR="0081783A" w:rsidRPr="003B3991" w:rsidRDefault="0081783A" w:rsidP="0081783A">
      <w:pPr>
        <w:rPr>
          <w:rFonts w:cs="Helvetica"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 xml:space="preserve">One hundred percent service-disabled veterans are not entitled to air travel privileges to which other members of the military have access. </w:t>
      </w:r>
      <w:r w:rsidRPr="003B3991">
        <w:rPr>
          <w:rFonts w:cs="Helvetica"/>
          <w:sz w:val="24"/>
        </w:rPr>
        <w:t>The Space Available Program</w:t>
      </w:r>
      <w:r w:rsidRPr="003B3991">
        <w:rPr>
          <w:rFonts w:cs="Helvetica"/>
          <w:b/>
          <w:color w:val="FF0000"/>
          <w:sz w:val="24"/>
        </w:rPr>
        <w:t xml:space="preserve"> </w:t>
      </w:r>
      <w:r w:rsidRPr="003B3991">
        <w:rPr>
          <w:rFonts w:cs="Helvetica"/>
          <w:sz w:val="24"/>
        </w:rPr>
        <w:t xml:space="preserve">allows members of the active military, some family members, Red Cross employees, and retired armed services </w:t>
      </w:r>
      <w:r>
        <w:rPr>
          <w:rFonts w:cs="Helvetica"/>
          <w:sz w:val="24"/>
        </w:rPr>
        <w:t xml:space="preserve">members </w:t>
      </w:r>
      <w:r w:rsidRPr="003B3991">
        <w:rPr>
          <w:rFonts w:cs="Helvetica"/>
          <w:sz w:val="24"/>
        </w:rPr>
        <w:t xml:space="preserve">to travel on military aircraft if space is available. However, members of the military who were classified as </w:t>
      </w:r>
      <w:r w:rsidR="00F52FC8">
        <w:rPr>
          <w:rFonts w:cs="Helvetica"/>
          <w:sz w:val="24"/>
        </w:rPr>
        <w:t>100</w:t>
      </w:r>
      <w:r w:rsidRPr="003B3991">
        <w:rPr>
          <w:rFonts w:cs="Helvetica"/>
          <w:sz w:val="24"/>
        </w:rPr>
        <w:t xml:space="preserve"> percent service disabled before September 23, 1996</w:t>
      </w:r>
      <w:r>
        <w:rPr>
          <w:rFonts w:cs="Helvetica"/>
          <w:sz w:val="24"/>
        </w:rPr>
        <w:t>,</w:t>
      </w:r>
      <w:r w:rsidRPr="003B3991">
        <w:rPr>
          <w:rFonts w:cs="Helvetica"/>
          <w:sz w:val="24"/>
        </w:rPr>
        <w:t xml:space="preserve"> do not qualify for this program because they are not considered “retired.”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Pr="003B3991" w:rsidRDefault="0081783A" w:rsidP="0081783A">
      <w:pPr>
        <w:rPr>
          <w:rFonts w:cs="Helvetica"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 xml:space="preserve">This exclusion denies </w:t>
      </w:r>
      <w:r w:rsidR="00F52FC8">
        <w:rPr>
          <w:rFonts w:cs="Helvetica"/>
          <w:b/>
          <w:color w:val="E36C0A" w:themeColor="accent6" w:themeShade="BF"/>
          <w:sz w:val="24"/>
        </w:rPr>
        <w:t>100</w:t>
      </w:r>
      <w:r w:rsidRPr="006D0966">
        <w:rPr>
          <w:rFonts w:cs="Helvetica"/>
          <w:b/>
          <w:color w:val="E36C0A" w:themeColor="accent6" w:themeShade="BF"/>
          <w:sz w:val="24"/>
        </w:rPr>
        <w:t xml:space="preserve"> percent service-disabled veterans discharged before September 23, 1996, a privilege to which they would be entitled had they not been disabled during service. </w:t>
      </w:r>
      <w:r w:rsidRPr="003B3991">
        <w:rPr>
          <w:rFonts w:cs="Helvetica"/>
          <w:sz w:val="24"/>
        </w:rPr>
        <w:t>Those service members who were disabled during active duty and were medically discharged prior to September 23, 1996</w:t>
      </w:r>
      <w:r>
        <w:rPr>
          <w:rFonts w:cs="Helvetica"/>
          <w:sz w:val="24"/>
        </w:rPr>
        <w:t>,</w:t>
      </w:r>
      <w:r w:rsidRPr="003B3991">
        <w:rPr>
          <w:rFonts w:cs="Helvetica"/>
          <w:sz w:val="24"/>
        </w:rPr>
        <w:t xml:space="preserve"> did not have the chance to stay on active duty</w:t>
      </w:r>
      <w:r>
        <w:rPr>
          <w:rFonts w:cs="Helvetica"/>
          <w:sz w:val="24"/>
        </w:rPr>
        <w:t>, to be classified as “medically retired,”</w:t>
      </w:r>
      <w:r w:rsidRPr="003B3991">
        <w:rPr>
          <w:rFonts w:cs="Helvetica"/>
          <w:sz w:val="24"/>
        </w:rPr>
        <w:t xml:space="preserve"> </w:t>
      </w:r>
      <w:bookmarkStart w:id="0" w:name="_GoBack"/>
      <w:bookmarkEnd w:id="0"/>
      <w:r w:rsidRPr="003B3991">
        <w:rPr>
          <w:rFonts w:cs="Helvetica"/>
          <w:sz w:val="24"/>
        </w:rPr>
        <w:t xml:space="preserve">or </w:t>
      </w:r>
      <w:r>
        <w:rPr>
          <w:rFonts w:cs="Helvetica"/>
          <w:sz w:val="24"/>
        </w:rPr>
        <w:t xml:space="preserve">to </w:t>
      </w:r>
      <w:r w:rsidRPr="003B3991">
        <w:rPr>
          <w:rFonts w:cs="Helvetica"/>
          <w:sz w:val="24"/>
        </w:rPr>
        <w:t xml:space="preserve">fulfill the twenty years requirement to become qualified for this program. These men and women have earned the right to space-available travel just as others have because they sacrificed so much for our country.  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Pr="003B3991" w:rsidRDefault="0081783A" w:rsidP="0081783A">
      <w:pPr>
        <w:rPr>
          <w:rFonts w:cs="Helvetica"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>Military aircraft are already equipped to accommodate passengers with disabilities.</w:t>
      </w:r>
      <w:r w:rsidRPr="006D0966">
        <w:rPr>
          <w:rFonts w:cs="Helvetica"/>
          <w:color w:val="E36C0A" w:themeColor="accent6" w:themeShade="BF"/>
          <w:sz w:val="24"/>
        </w:rPr>
        <w:t xml:space="preserve"> </w:t>
      </w:r>
      <w:r w:rsidRPr="003B3991">
        <w:rPr>
          <w:rFonts w:cs="Helvetica"/>
          <w:sz w:val="24"/>
        </w:rPr>
        <w:t xml:space="preserve">Retired military personnel, their family members, and Red Cross workers with disabilities are already permitted to </w:t>
      </w:r>
      <w:r w:rsidRPr="00B7697B">
        <w:rPr>
          <w:rFonts w:cs="Helvetica"/>
          <w:sz w:val="24"/>
        </w:rPr>
        <w:t xml:space="preserve">use the Space Available </w:t>
      </w:r>
      <w:r>
        <w:rPr>
          <w:rFonts w:cs="Helvetica"/>
          <w:sz w:val="24"/>
        </w:rPr>
        <w:t>P</w:t>
      </w:r>
      <w:r w:rsidRPr="00B7697B">
        <w:rPr>
          <w:rFonts w:cs="Helvetica"/>
          <w:sz w:val="24"/>
        </w:rPr>
        <w:t>rogram, and according to the AMC Space-Available Handbook &amp; FAQ’s, “</w:t>
      </w:r>
      <w:r w:rsidRPr="00B7697B">
        <w:rPr>
          <w:sz w:val="24"/>
        </w:rPr>
        <w:t>Every effort shall be made to transport passengers with disabilities who are otherwise eligible to travel.”</w:t>
      </w:r>
      <w:r w:rsidRPr="00B7697B">
        <w:rPr>
          <w:rStyle w:val="EndnoteReference"/>
          <w:sz w:val="24"/>
        </w:rPr>
        <w:endnoteReference w:id="1"/>
      </w:r>
      <w:r w:rsidRPr="00B7697B">
        <w:rPr>
          <w:rFonts w:cs="Helvetica"/>
          <w:sz w:val="24"/>
        </w:rPr>
        <w:t xml:space="preserve"> Therefore, permitting </w:t>
      </w:r>
      <w:r w:rsidR="00F52FC8">
        <w:rPr>
          <w:rFonts w:cs="Helvetica"/>
          <w:sz w:val="24"/>
        </w:rPr>
        <w:t>100</w:t>
      </w:r>
      <w:r w:rsidRPr="00B7697B">
        <w:rPr>
          <w:rFonts w:cs="Helvetica"/>
          <w:sz w:val="24"/>
        </w:rPr>
        <w:t xml:space="preserve"> percent </w:t>
      </w:r>
      <w:r>
        <w:rPr>
          <w:rFonts w:cs="Helvetica"/>
          <w:sz w:val="24"/>
        </w:rPr>
        <w:t>service-</w:t>
      </w:r>
      <w:r w:rsidRPr="00B7697B">
        <w:rPr>
          <w:rFonts w:cs="Helvetica"/>
          <w:sz w:val="24"/>
        </w:rPr>
        <w:t>disabled veterans the opportunity to ride on military aircraft if space is available will not cause any new burden to the program.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Pr="00F6187E" w:rsidRDefault="0081783A" w:rsidP="0081783A">
      <w:pPr>
        <w:rPr>
          <w:rFonts w:cs="Helvetica"/>
          <w:b/>
          <w:bCs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 xml:space="preserve">The National Defense Authorization Act provides the platform to achieve the goal of this bill. </w:t>
      </w:r>
      <w:r w:rsidRPr="00E60683">
        <w:rPr>
          <w:rFonts w:cs="Arial"/>
          <w:sz w:val="24"/>
        </w:rPr>
        <w:t xml:space="preserve">In a letter dated November 3, 2015, Bob Dole, a decorated World War II veteran and longtime Senate majority leader, urged </w:t>
      </w:r>
      <w:r>
        <w:rPr>
          <w:rFonts w:cs="Arial"/>
          <w:sz w:val="24"/>
        </w:rPr>
        <w:t xml:space="preserve">Senator John </w:t>
      </w:r>
      <w:r w:rsidRPr="00E60683">
        <w:rPr>
          <w:rFonts w:cs="Arial"/>
          <w:sz w:val="24"/>
        </w:rPr>
        <w:t>McCain</w:t>
      </w:r>
      <w:r>
        <w:rPr>
          <w:rFonts w:cs="Arial"/>
          <w:sz w:val="24"/>
        </w:rPr>
        <w:t xml:space="preserve">, </w:t>
      </w:r>
      <w:r w:rsidRPr="00E60683">
        <w:rPr>
          <w:rFonts w:cs="Arial"/>
          <w:sz w:val="24"/>
        </w:rPr>
        <w:t>Chairman</w:t>
      </w:r>
      <w:r>
        <w:rPr>
          <w:rFonts w:cs="Arial"/>
          <w:sz w:val="24"/>
        </w:rPr>
        <w:t xml:space="preserve"> of the US Senate </w:t>
      </w:r>
      <w:r w:rsidRPr="00F873A7">
        <w:rPr>
          <w:rFonts w:cs="Arial"/>
          <w:sz w:val="24"/>
        </w:rPr>
        <w:t xml:space="preserve">Committee </w:t>
      </w:r>
      <w:r>
        <w:rPr>
          <w:rFonts w:cs="Arial"/>
          <w:sz w:val="24"/>
        </w:rPr>
        <w:t>on Armed Services,</w:t>
      </w:r>
      <w:r w:rsidRPr="00E60683">
        <w:rPr>
          <w:rFonts w:cs="Arial"/>
          <w:sz w:val="24"/>
        </w:rPr>
        <w:t xml:space="preserve"> to incorporate this bill into the National Defense Authorization Act (NDAA). Indeed, the House of Representatives’ version of NDAA for fiscal years 2014 and 2015 included the language of HR 2264.</w:t>
      </w:r>
    </w:p>
    <w:p w:rsidR="0081783A" w:rsidRPr="00F6187E" w:rsidRDefault="0047542F" w:rsidP="0081783A">
      <w:pPr>
        <w:rPr>
          <w:rFonts w:cs="Helvetica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3A93" wp14:editId="6507F929">
                <wp:simplePos x="0" y="0"/>
                <wp:positionH relativeFrom="column">
                  <wp:posOffset>-348615</wp:posOffset>
                </wp:positionH>
                <wp:positionV relativeFrom="paragraph">
                  <wp:posOffset>1071208</wp:posOffset>
                </wp:positionV>
                <wp:extent cx="7324725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Mark Riccobono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Pr="0000720F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9"/>
                                <w:szCs w:val="19"/>
                              </w:rPr>
                              <w:t>President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</w:t>
                            </w:r>
                            <w:proofErr w:type="gramEnd"/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200 East Wells Street </w:t>
                            </w:r>
                            <w:r w:rsidRPr="0000720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at Jernigan Place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Baltimore, MD 21230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410 659 9314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www.nfb.org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7.45pt;margin-top:84.35pt;width:57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dj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" filled="f" stroked="f">
                <v:textbox>
                  <w:txbxContent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Mark Riccobono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Pr="0000720F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9"/>
                          <w:szCs w:val="19"/>
                        </w:rPr>
                        <w:t>President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</w:t>
                      </w:r>
                      <w:proofErr w:type="gramEnd"/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200 East Wells Street </w:t>
                      </w:r>
                      <w:r w:rsidRPr="0000720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at Jernigan Place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Baltimore, MD 21230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410 659 9314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www.nfb.org</w:t>
                      </w:r>
                    </w:p>
                  </w:txbxContent>
                </v:textbox>
              </v:shape>
            </w:pict>
          </mc:Fallback>
        </mc:AlternateContent>
      </w:r>
      <w:r w:rsidR="0081783A" w:rsidRPr="00F6187E">
        <w:rPr>
          <w:rFonts w:cs="Helvetica"/>
          <w:b/>
          <w:bCs/>
          <w:sz w:val="24"/>
        </w:rPr>
        <w:br w:type="page"/>
      </w:r>
    </w:p>
    <w:p w:rsidR="0047542F" w:rsidRDefault="0047542F" w:rsidP="0081783A">
      <w:pPr>
        <w:rPr>
          <w:rFonts w:cs="Helvetica"/>
          <w:b/>
          <w:bCs/>
          <w:sz w:val="24"/>
        </w:rPr>
      </w:pPr>
    </w:p>
    <w:p w:rsidR="0081783A" w:rsidRPr="003B3991" w:rsidRDefault="0081783A" w:rsidP="0081783A">
      <w:pPr>
        <w:rPr>
          <w:rFonts w:cs="Helvetica"/>
          <w:b/>
          <w:bCs/>
          <w:color w:val="000000"/>
          <w:sz w:val="24"/>
        </w:rPr>
      </w:pPr>
      <w:r w:rsidRPr="003B3991">
        <w:rPr>
          <w:rFonts w:cs="Helvetica"/>
          <w:b/>
          <w:bCs/>
          <w:sz w:val="24"/>
        </w:rPr>
        <w:t>Equal Access to Air Travel for Service-Disabled Veterans would</w:t>
      </w:r>
      <w:r w:rsidRPr="003B3991">
        <w:rPr>
          <w:rFonts w:cs="Helvetica"/>
          <w:b/>
          <w:bCs/>
          <w:color w:val="000000"/>
          <w:sz w:val="24"/>
        </w:rPr>
        <w:t xml:space="preserve">:  </w:t>
      </w:r>
    </w:p>
    <w:p w:rsidR="0081783A" w:rsidRPr="00F52FC8" w:rsidRDefault="0081783A" w:rsidP="0081783A">
      <w:pPr>
        <w:rPr>
          <w:rFonts w:cs="Helvetica"/>
          <w:b/>
          <w:sz w:val="24"/>
        </w:rPr>
      </w:pPr>
    </w:p>
    <w:p w:rsidR="0081783A" w:rsidRPr="003B3991" w:rsidRDefault="0081783A" w:rsidP="0081783A">
      <w:pPr>
        <w:rPr>
          <w:rFonts w:cs="Helvetica"/>
          <w:sz w:val="24"/>
        </w:rPr>
      </w:pPr>
      <w:r w:rsidRPr="003B3991">
        <w:rPr>
          <w:rFonts w:cs="Helvetica"/>
          <w:b/>
          <w:color w:val="006699"/>
          <w:sz w:val="24"/>
        </w:rPr>
        <w:t xml:space="preserve">Provide travel privileges to </w:t>
      </w:r>
      <w:r>
        <w:rPr>
          <w:rFonts w:cs="Helvetica"/>
          <w:b/>
          <w:color w:val="006699"/>
          <w:sz w:val="24"/>
        </w:rPr>
        <w:t xml:space="preserve">all </w:t>
      </w:r>
      <w:r w:rsidR="00F52FC8">
        <w:rPr>
          <w:rFonts w:cs="Helvetica"/>
          <w:b/>
          <w:color w:val="006699"/>
          <w:sz w:val="24"/>
        </w:rPr>
        <w:t>100</w:t>
      </w:r>
      <w:r>
        <w:rPr>
          <w:rFonts w:cs="Helvetica"/>
          <w:b/>
          <w:color w:val="006699"/>
          <w:sz w:val="24"/>
        </w:rPr>
        <w:t xml:space="preserve"> percent service-</w:t>
      </w:r>
      <w:r w:rsidRPr="003B3991">
        <w:rPr>
          <w:rFonts w:cs="Helvetica"/>
          <w:b/>
          <w:color w:val="006699"/>
          <w:sz w:val="24"/>
        </w:rPr>
        <w:t xml:space="preserve">disabled veterans. </w:t>
      </w:r>
      <w:r w:rsidRPr="003B3991">
        <w:rPr>
          <w:rFonts w:cs="Helvetica"/>
          <w:sz w:val="24"/>
        </w:rPr>
        <w:t xml:space="preserve">This bill amends Title 10 of the United States Code to permit veterans who have a service-connected, permanent disability rated as total to travel on military aircraft in the same manner and to the same extent as retired members of the Armed Forces. 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Default="0047542F" w:rsidP="0081783A">
      <w:pPr>
        <w:spacing w:after="120"/>
        <w:jc w:val="center"/>
        <w:rPr>
          <w:rFonts w:cs="Helvetica"/>
          <w:b/>
          <w:sz w:val="24"/>
        </w:rPr>
      </w:pPr>
      <w:r w:rsidRPr="00454882">
        <w:rPr>
          <w:b/>
          <w:noProof/>
          <w:szCs w:val="28"/>
        </w:rPr>
        <mc:AlternateContent>
          <mc:Choice Requires="wps">
            <w:drawing>
              <wp:inline distT="0" distB="0" distL="0" distR="0" wp14:anchorId="09F2348D" wp14:editId="2BD6C25E">
                <wp:extent cx="6629400" cy="903643"/>
                <wp:effectExtent l="19050" t="19050" r="19050" b="107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3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HONOR OUR SERVICE-DISABLED VETERANS:</w:t>
                            </w:r>
                          </w:p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PERMIT THEM TO USE THE SPACE AVAILABLE PROGRAM</w:t>
                            </w:r>
                          </w:p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7542F" w:rsidRPr="00666754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Cosponsor HR 2264.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22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" fillcolor="white [3201]" strokecolor="#4e6128 [1606]" strokeweight="2.75pt">
                <v:textbox inset="0,7.2pt,0,7.2pt">
                  <w:txbxContent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HONOR OUR SERVICE-DISABLED VETERANS:</w:t>
                      </w:r>
                    </w:p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PERMIT THEM TO USE THE SPACE AVAILABLE PROGRAM</w:t>
                      </w:r>
                    </w:p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7542F" w:rsidRPr="00666754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Cosponsor HR 2264.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42F" w:rsidRPr="003B3991" w:rsidRDefault="0047542F" w:rsidP="0081783A">
      <w:pPr>
        <w:spacing w:after="120"/>
        <w:jc w:val="center"/>
        <w:rPr>
          <w:rFonts w:cs="Helvetica"/>
          <w:b/>
          <w:sz w:val="24"/>
        </w:rPr>
      </w:pPr>
    </w:p>
    <w:p w:rsidR="0081783A" w:rsidRPr="003B3991" w:rsidRDefault="0081783A" w:rsidP="0081783A">
      <w:pPr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b/>
          <w:sz w:val="24"/>
        </w:rPr>
        <w:t>To cosponsor HR 2264 in the House of Representatives, contact: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 xml:space="preserve">Joe </w:t>
      </w:r>
      <w:proofErr w:type="spellStart"/>
      <w:r w:rsidRPr="003B3991">
        <w:rPr>
          <w:rFonts w:cs="Helvetica"/>
          <w:sz w:val="24"/>
        </w:rPr>
        <w:t>Millado</w:t>
      </w:r>
      <w:proofErr w:type="spellEnd"/>
      <w:r w:rsidRPr="003B3991">
        <w:rPr>
          <w:rFonts w:cs="Helvetica"/>
          <w:sz w:val="24"/>
        </w:rPr>
        <w:t>, Senior Policy Advisor, Office of Congressman Gus Bilirakis (R-FL)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 xml:space="preserve">Phone: (202) 225-5755, </w:t>
      </w:r>
      <w:r>
        <w:rPr>
          <w:rFonts w:cs="Helvetica"/>
          <w:sz w:val="24"/>
        </w:rPr>
        <w:t>E</w:t>
      </w:r>
      <w:r w:rsidRPr="003B3991">
        <w:rPr>
          <w:rFonts w:cs="Helvetica"/>
          <w:sz w:val="24"/>
        </w:rPr>
        <w:t xml:space="preserve">mail: </w:t>
      </w:r>
      <w:hyperlink r:id="rId8" w:history="1">
        <w:r w:rsidRPr="003B3991">
          <w:rPr>
            <w:rStyle w:val="Hyperlink"/>
            <w:rFonts w:cs="Tahoma"/>
            <w:sz w:val="24"/>
          </w:rPr>
          <w:t>Joe.Millado@mail.house.gov</w:t>
        </w:r>
      </w:hyperlink>
    </w:p>
    <w:p w:rsidR="0081783A" w:rsidRPr="003B3991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</w:p>
    <w:p w:rsidR="0081783A" w:rsidRPr="003B3991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b/>
          <w:sz w:val="24"/>
        </w:rPr>
        <w:t>For more information, contact:</w:t>
      </w:r>
    </w:p>
    <w:p w:rsidR="0081783A" w:rsidRPr="003B3991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sz w:val="24"/>
        </w:rPr>
        <w:t>Rose Sloan, Government Affairs Specialist</w:t>
      </w:r>
      <w:r w:rsidRPr="003B3991">
        <w:rPr>
          <w:rFonts w:cs="Helvetica"/>
          <w:b/>
          <w:sz w:val="24"/>
        </w:rPr>
        <w:t xml:space="preserve">, </w:t>
      </w:r>
      <w:r w:rsidRPr="003B3991">
        <w:rPr>
          <w:rFonts w:cs="Helvetica"/>
          <w:sz w:val="24"/>
        </w:rPr>
        <w:t>National Federation of the Blind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 xml:space="preserve">Phone: (410) 659-9314, Extension 2441, </w:t>
      </w:r>
      <w:r>
        <w:rPr>
          <w:rFonts w:cs="Helvetica"/>
          <w:sz w:val="24"/>
        </w:rPr>
        <w:t>E</w:t>
      </w:r>
      <w:r w:rsidRPr="003B3991">
        <w:rPr>
          <w:rFonts w:cs="Helvetica"/>
          <w:sz w:val="24"/>
        </w:rPr>
        <w:t xml:space="preserve">mail: </w:t>
      </w:r>
      <w:hyperlink r:id="rId9" w:history="1">
        <w:r w:rsidRPr="003B3991">
          <w:rPr>
            <w:rStyle w:val="Hyperlink"/>
            <w:rFonts w:cs="Helvetica"/>
            <w:sz w:val="24"/>
          </w:rPr>
          <w:t>rsloan@nfb.org</w:t>
        </w:r>
      </w:hyperlink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b/>
          <w:sz w:val="24"/>
        </w:rPr>
      </w:pPr>
      <w:r w:rsidRPr="003B3991">
        <w:rPr>
          <w:rFonts w:cs="Helvetica"/>
          <w:sz w:val="24"/>
        </w:rPr>
        <w:t>“Brave soldiers made the same sacrifices as their fellow veterans, and their disabilities are a direct result of combat or its aftermath. I believe they should be able to participate in the Space Available program.” –</w:t>
      </w:r>
      <w:r w:rsidR="0047542F">
        <w:rPr>
          <w:rFonts w:cs="Helvetica"/>
          <w:sz w:val="24"/>
        </w:rPr>
        <w:t xml:space="preserve"> </w:t>
      </w:r>
      <w:r w:rsidRPr="003B3991">
        <w:rPr>
          <w:rFonts w:cs="Helvetica"/>
          <w:sz w:val="24"/>
        </w:rPr>
        <w:t>Bob Dole Letter to Senator McCain</w:t>
      </w:r>
      <w:r>
        <w:rPr>
          <w:rFonts w:cs="Helvetica"/>
          <w:sz w:val="24"/>
        </w:rPr>
        <w:t>,</w:t>
      </w:r>
      <w:r w:rsidRPr="003B3991">
        <w:rPr>
          <w:rFonts w:cs="Helvetica"/>
          <w:sz w:val="24"/>
        </w:rPr>
        <w:t xml:space="preserve"> November</w:t>
      </w:r>
      <w:r>
        <w:rPr>
          <w:rFonts w:cs="Helvetica"/>
          <w:sz w:val="24"/>
        </w:rPr>
        <w:t xml:space="preserve"> 3</w:t>
      </w:r>
      <w:r w:rsidRPr="003B3991">
        <w:rPr>
          <w:rFonts w:cs="Helvetica"/>
          <w:sz w:val="24"/>
        </w:rPr>
        <w:t>, 2015</w:t>
      </w:r>
    </w:p>
    <w:p w:rsidR="0081783A" w:rsidRPr="003B3991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1912EB" w:rsidRDefault="001912EB"/>
    <w:p w:rsidR="001912EB" w:rsidRDefault="001912EB"/>
    <w:p w:rsidR="001912EB" w:rsidRDefault="001912EB"/>
    <w:p w:rsidR="001912EB" w:rsidRDefault="001912EB"/>
    <w:p w:rsidR="0000720F" w:rsidRDefault="004754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14288" wp14:editId="288222E4">
                <wp:simplePos x="0" y="0"/>
                <wp:positionH relativeFrom="column">
                  <wp:posOffset>-321945</wp:posOffset>
                </wp:positionH>
                <wp:positionV relativeFrom="paragraph">
                  <wp:posOffset>1593887</wp:posOffset>
                </wp:positionV>
                <wp:extent cx="7324725" cy="4953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National Federation of the Blind</w:t>
                            </w:r>
                          </w:p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Mark Riccobono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Pr="0000720F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9"/>
                                <w:szCs w:val="19"/>
                              </w:rPr>
                              <w:t>President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</w:t>
                            </w:r>
                            <w:proofErr w:type="gramEnd"/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200 East Wells Street </w:t>
                            </w:r>
                            <w:r w:rsidRPr="0000720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at Jernigan Place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Baltimore, MD 21230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410 659 9314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www.nfb.org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35pt;margin-top:125.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L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" filled="f" stroked="f">
                <v:textbox>
                  <w:txbxContent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</w:pP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National Federation of the Blind</w:t>
                      </w:r>
                    </w:p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Mark Riccobono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Pr="0000720F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9"/>
                          <w:szCs w:val="19"/>
                        </w:rPr>
                        <w:t>President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</w:t>
                      </w:r>
                      <w:proofErr w:type="gramEnd"/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200 East Wells Street </w:t>
                      </w:r>
                      <w:r w:rsidRPr="0000720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at Jernigan Place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Baltimore, MD 21230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410 659 9314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www.nfb.org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20F" w:rsidSect="0047542F">
      <w:endnotePr>
        <w:numFmt w:val="decimal"/>
      </w:endnotePr>
      <w:type w:val="continuous"/>
      <w:pgSz w:w="12240" w:h="15840" w:code="1"/>
      <w:pgMar w:top="72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8C" w:rsidRDefault="001F7B8C">
      <w:r>
        <w:separator/>
      </w:r>
    </w:p>
  </w:endnote>
  <w:endnote w:type="continuationSeparator" w:id="0">
    <w:p w:rsidR="001F7B8C" w:rsidRDefault="001F7B8C">
      <w:r>
        <w:continuationSeparator/>
      </w:r>
    </w:p>
  </w:endnote>
  <w:endnote w:id="1">
    <w:p w:rsidR="0081783A" w:rsidRPr="00F873A7" w:rsidRDefault="0081783A" w:rsidP="0081783A">
      <w:pPr>
        <w:pStyle w:val="EndnoteText"/>
        <w:rPr>
          <w:sz w:val="16"/>
          <w:szCs w:val="16"/>
        </w:rPr>
      </w:pPr>
      <w:r w:rsidRPr="00F873A7">
        <w:rPr>
          <w:rStyle w:val="EndnoteReference"/>
          <w:sz w:val="16"/>
          <w:szCs w:val="16"/>
        </w:rPr>
        <w:endnoteRef/>
      </w:r>
      <w:r w:rsidRPr="00F873A7">
        <w:rPr>
          <w:sz w:val="16"/>
          <w:szCs w:val="16"/>
        </w:rPr>
        <w:t xml:space="preserve"> </w:t>
      </w:r>
      <w:r w:rsidRPr="00F873A7">
        <w:rPr>
          <w:sz w:val="16"/>
          <w:szCs w:val="16"/>
          <w:shd w:val="clear" w:color="auto" w:fill="FFFFFF"/>
        </w:rPr>
        <w:t xml:space="preserve">Air Mobility Command. “AMC Space-Available Handbook &amp; FAQ’s.” Last modified September 17, 2013. </w:t>
      </w:r>
      <w:hyperlink r:id="rId1" w:history="1">
        <w:r w:rsidRPr="00F873A7">
          <w:rPr>
            <w:rStyle w:val="Hyperlink"/>
            <w:color w:val="auto"/>
            <w:sz w:val="16"/>
            <w:szCs w:val="16"/>
            <w:shd w:val="clear" w:color="auto" w:fill="FFFFFF"/>
          </w:rPr>
          <w:t>http://www.amc.af.mil/shared/media/document/AFD-130917-139.pdf</w:t>
        </w:r>
      </w:hyperlink>
      <w:r w:rsidRPr="00F873A7">
        <w:rPr>
          <w:sz w:val="16"/>
          <w:szCs w:val="16"/>
          <w:shd w:val="clear" w:color="auto" w:fill="FFFFFF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8C" w:rsidRDefault="001F7B8C">
      <w:r>
        <w:separator/>
      </w:r>
    </w:p>
  </w:footnote>
  <w:footnote w:type="continuationSeparator" w:id="0">
    <w:p w:rsidR="001F7B8C" w:rsidRDefault="001F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A"/>
    <w:rsid w:val="000047AE"/>
    <w:rsid w:val="0000720F"/>
    <w:rsid w:val="001912EB"/>
    <w:rsid w:val="001D32F3"/>
    <w:rsid w:val="001F7B8C"/>
    <w:rsid w:val="00226FA7"/>
    <w:rsid w:val="0024227C"/>
    <w:rsid w:val="0032488D"/>
    <w:rsid w:val="003B4F17"/>
    <w:rsid w:val="003F265C"/>
    <w:rsid w:val="0047542F"/>
    <w:rsid w:val="00524631"/>
    <w:rsid w:val="00584CF9"/>
    <w:rsid w:val="005F6D84"/>
    <w:rsid w:val="006357D0"/>
    <w:rsid w:val="007C056B"/>
    <w:rsid w:val="0081783A"/>
    <w:rsid w:val="00830537"/>
    <w:rsid w:val="00870902"/>
    <w:rsid w:val="009D1D64"/>
    <w:rsid w:val="009F0608"/>
    <w:rsid w:val="00A10D47"/>
    <w:rsid w:val="00B179B5"/>
    <w:rsid w:val="00B403AC"/>
    <w:rsid w:val="00BA1499"/>
    <w:rsid w:val="00BE2C5A"/>
    <w:rsid w:val="00C1039C"/>
    <w:rsid w:val="00D60898"/>
    <w:rsid w:val="00DA487D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3A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7542F"/>
    <w:pPr>
      <w:jc w:val="center"/>
      <w:outlineLvl w:val="0"/>
    </w:pPr>
    <w:rPr>
      <w:rFonts w:cs="Helvetica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17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83A"/>
    <w:rPr>
      <w:rFonts w:ascii="Helvetica" w:hAnsi="Helvetica"/>
    </w:rPr>
  </w:style>
  <w:style w:type="character" w:styleId="EndnoteReference">
    <w:name w:val="endnote reference"/>
    <w:basedOn w:val="DefaultParagraphFont"/>
    <w:rsid w:val="00817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7542F"/>
    <w:rPr>
      <w:rFonts w:ascii="Helvetica" w:hAnsi="Helvetica" w:cs="Helvetica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3A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7542F"/>
    <w:pPr>
      <w:jc w:val="center"/>
      <w:outlineLvl w:val="0"/>
    </w:pPr>
    <w:rPr>
      <w:rFonts w:cs="Helvetica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17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83A"/>
    <w:rPr>
      <w:rFonts w:ascii="Helvetica" w:hAnsi="Helvetica"/>
    </w:rPr>
  </w:style>
  <w:style w:type="character" w:styleId="EndnoteReference">
    <w:name w:val="endnote reference"/>
    <w:basedOn w:val="DefaultParagraphFont"/>
    <w:rsid w:val="00817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7542F"/>
    <w:rPr>
      <w:rFonts w:ascii="Helvetica" w:hAnsi="Helvetica" w:cs="Helvetic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illado@mail.hous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loan@nfb.or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.af.mil/shared/media/document/AFD-130917-13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hnke\Desktop\Letterhead\NFB%20Letterhead%20Final%20Only%20Use%20on%20Color%20Prin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Only Use on Color Printer.dotx</Template>
  <TotalTime>0</TotalTime>
  <Pages>2</Pages>
  <Words>500</Words>
  <Characters>2918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Kristian Kuhnke</dc:creator>
  <cp:lastModifiedBy>Shaffer, Suzanne</cp:lastModifiedBy>
  <cp:revision>2</cp:revision>
  <cp:lastPrinted>2014-05-12T18:17:00Z</cp:lastPrinted>
  <dcterms:created xsi:type="dcterms:W3CDTF">2016-01-07T20:42:00Z</dcterms:created>
  <dcterms:modified xsi:type="dcterms:W3CDTF">2016-01-07T20:42:00Z</dcterms:modified>
</cp:coreProperties>
</file>