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B5" w:rsidRPr="00914DB5" w:rsidRDefault="00914DB5" w:rsidP="001920D4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914DB5">
        <w:rPr>
          <w:b/>
          <w:sz w:val="32"/>
          <w:szCs w:val="32"/>
        </w:rPr>
        <w:t>2017 Exhibitors and Locations</w:t>
      </w:r>
    </w:p>
    <w:p w:rsidR="00914DB5" w:rsidRPr="00914DB5" w:rsidRDefault="00914DB5" w:rsidP="00914DB5">
      <w:pPr>
        <w:spacing w:after="0" w:line="240" w:lineRule="auto"/>
        <w:jc w:val="center"/>
        <w:rPr>
          <w:b/>
        </w:rPr>
      </w:pPr>
      <w:r w:rsidRPr="00914DB5">
        <w:rPr>
          <w:b/>
        </w:rPr>
        <w:t>Sponsors ar</w:t>
      </w:r>
      <w:r w:rsidR="00522357">
        <w:rPr>
          <w:b/>
        </w:rPr>
        <w:t>e designated by an asterisk (*)</w:t>
      </w:r>
    </w:p>
    <w:p w:rsidR="00914DB5" w:rsidRDefault="00914DB5" w:rsidP="00914DB5">
      <w:pPr>
        <w:spacing w:after="0" w:line="360" w:lineRule="auto"/>
      </w:pP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3DPhotoWorks</w:t>
      </w:r>
      <w:r w:rsidR="001920D4">
        <w:tab/>
      </w:r>
      <w:r>
        <w:t>B25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A T Guys, Your Assistive Technology Experts</w:t>
      </w:r>
      <w:r>
        <w:tab/>
        <w:t>A19</w:t>
      </w:r>
    </w:p>
    <w:p w:rsidR="0085359A" w:rsidRDefault="00492482" w:rsidP="00FC7AAB">
      <w:pPr>
        <w:tabs>
          <w:tab w:val="right" w:leader="dot" w:pos="8640"/>
        </w:tabs>
        <w:spacing w:after="0" w:line="360" w:lineRule="auto"/>
        <w:ind w:left="630"/>
      </w:pPr>
      <w:r>
        <w:t xml:space="preserve">* </w:t>
      </w:r>
      <w:r w:rsidR="0085359A">
        <w:t>Ai Squared/Freedom Scientific/</w:t>
      </w:r>
      <w:proofErr w:type="spellStart"/>
      <w:r w:rsidR="0085359A">
        <w:t>Optelec</w:t>
      </w:r>
      <w:proofErr w:type="spellEnd"/>
      <w:r w:rsidR="0085359A">
        <w:t xml:space="preserve">/The </w:t>
      </w:r>
      <w:proofErr w:type="spellStart"/>
      <w:r w:rsidR="0085359A">
        <w:t>PacielloGroup</w:t>
      </w:r>
      <w:proofErr w:type="spellEnd"/>
      <w:r w:rsidR="0085359A">
        <w:t xml:space="preserve"> </w:t>
      </w:r>
      <w:r w:rsidR="0085359A">
        <w:tab/>
        <w:t>B29-B36</w:t>
      </w:r>
    </w:p>
    <w:p w:rsidR="0085359A" w:rsidRDefault="00492482" w:rsidP="00FC7AAB">
      <w:pPr>
        <w:tabs>
          <w:tab w:val="right" w:leader="dot" w:pos="8640"/>
        </w:tabs>
        <w:spacing w:after="0" w:line="360" w:lineRule="auto"/>
        <w:ind w:left="630"/>
      </w:pPr>
      <w:r>
        <w:t xml:space="preserve">* </w:t>
      </w:r>
      <w:proofErr w:type="spellStart"/>
      <w:r w:rsidR="0085359A">
        <w:t>Aira</w:t>
      </w:r>
      <w:proofErr w:type="spellEnd"/>
      <w:r w:rsidR="0085359A">
        <w:tab/>
        <w:t>D6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*</w:t>
      </w:r>
      <w:r w:rsidR="00234F10">
        <w:t xml:space="preserve"> </w:t>
      </w:r>
      <w:r>
        <w:t>Amazon</w:t>
      </w:r>
      <w:r>
        <w:tab/>
        <w:t>B8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American Printing House for the Blind</w:t>
      </w:r>
      <w:r>
        <w:tab/>
        <w:t>A16, A17, A18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*</w:t>
      </w:r>
      <w:r w:rsidR="00492482">
        <w:t xml:space="preserve"> </w:t>
      </w:r>
      <w:r>
        <w:t>AT&amp;T</w:t>
      </w:r>
      <w:r>
        <w:tab/>
        <w:t>D5</w:t>
      </w:r>
    </w:p>
    <w:p w:rsidR="0085359A" w:rsidRDefault="00492482" w:rsidP="00FC7AAB">
      <w:pPr>
        <w:tabs>
          <w:tab w:val="right" w:leader="dot" w:pos="8640"/>
        </w:tabs>
        <w:spacing w:after="0" w:line="360" w:lineRule="auto"/>
        <w:ind w:left="630"/>
      </w:pPr>
      <w:r>
        <w:t xml:space="preserve">* BAUM (USA) - home of </w:t>
      </w:r>
      <w:proofErr w:type="spellStart"/>
      <w:r>
        <w:t>VarioUltra</w:t>
      </w:r>
      <w:proofErr w:type="spellEnd"/>
      <w:r>
        <w:t xml:space="preserve"> </w:t>
      </w:r>
      <w:r w:rsidR="00914DB5">
        <w:tab/>
      </w:r>
      <w:r w:rsidR="0085359A">
        <w:t>D8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Blind Alive</w:t>
      </w:r>
      <w:r>
        <w:tab/>
        <w:t>B24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proofErr w:type="spellStart"/>
      <w:r>
        <w:t>Bookshare</w:t>
      </w:r>
      <w:proofErr w:type="spellEnd"/>
      <w:r>
        <w:t xml:space="preserve">, a </w:t>
      </w:r>
      <w:proofErr w:type="spellStart"/>
      <w:r>
        <w:t>Benetech</w:t>
      </w:r>
      <w:proofErr w:type="spellEnd"/>
      <w:r>
        <w:t xml:space="preserve"> Initiative</w:t>
      </w:r>
      <w:r>
        <w:tab/>
        <w:t>B23</w:t>
      </w:r>
    </w:p>
    <w:p w:rsidR="0085359A" w:rsidRDefault="00492482" w:rsidP="00FC7AAB">
      <w:pPr>
        <w:tabs>
          <w:tab w:val="right" w:leader="dot" w:pos="8640"/>
        </w:tabs>
        <w:spacing w:after="0" w:line="360" w:lineRule="auto"/>
        <w:ind w:left="630"/>
      </w:pPr>
      <w:r>
        <w:t>B</w:t>
      </w:r>
      <w:r w:rsidR="0085359A">
        <w:t>ureau of Engraving and Printing</w:t>
      </w:r>
      <w:r w:rsidR="0085359A">
        <w:tab/>
        <w:t>A23</w:t>
      </w:r>
    </w:p>
    <w:p w:rsidR="0085359A" w:rsidRDefault="00492482" w:rsidP="00FC7AAB">
      <w:pPr>
        <w:tabs>
          <w:tab w:val="right" w:leader="dot" w:pos="8640"/>
        </w:tabs>
        <w:spacing w:after="0" w:line="360" w:lineRule="auto"/>
        <w:ind w:left="630"/>
      </w:pPr>
      <w:r>
        <w:t xml:space="preserve">* </w:t>
      </w:r>
      <w:r w:rsidR="0085359A">
        <w:t>C&amp;P-Chris Park Designs</w:t>
      </w:r>
      <w:r w:rsidR="0085359A">
        <w:tab/>
        <w:t>B16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Christian Record Services, Inc.</w:t>
      </w:r>
      <w:r>
        <w:tab/>
        <w:t>C35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proofErr w:type="spellStart"/>
      <w:r>
        <w:t>Cobrix</w:t>
      </w:r>
      <w:proofErr w:type="spellEnd"/>
      <w:r>
        <w:t>, Learn the basics of programming by playing a game</w:t>
      </w:r>
      <w:r>
        <w:tab/>
        <w:t>D16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Colorado Center for the Blind</w:t>
      </w:r>
      <w:r>
        <w:tab/>
        <w:t>C34</w:t>
      </w:r>
    </w:p>
    <w:p w:rsidR="0006664D" w:rsidRDefault="0006664D" w:rsidP="00FC7AAB">
      <w:pPr>
        <w:tabs>
          <w:tab w:val="right" w:leader="dot" w:pos="8640"/>
        </w:tabs>
        <w:spacing w:after="0" w:line="360" w:lineRule="auto"/>
        <w:ind w:left="630"/>
      </w:pPr>
      <w:r>
        <w:t>*</w:t>
      </w:r>
      <w:r w:rsidR="00234F10">
        <w:t xml:space="preserve"> </w:t>
      </w:r>
      <w:r>
        <w:t xml:space="preserve">Cyber </w:t>
      </w:r>
      <w:proofErr w:type="spellStart"/>
      <w:r>
        <w:t>Timez</w:t>
      </w:r>
      <w:proofErr w:type="spellEnd"/>
      <w:r>
        <w:tab/>
        <w:t>D17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*</w:t>
      </w:r>
      <w:r w:rsidR="00492482">
        <w:t xml:space="preserve"> </w:t>
      </w:r>
      <w:r>
        <w:t>Duxbury Systems</w:t>
      </w:r>
      <w:r>
        <w:tab/>
        <w:t>A13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E.A.S.Y. Tactile Graphics</w:t>
      </w:r>
      <w:r>
        <w:tab/>
        <w:t>A20, A21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*</w:t>
      </w:r>
      <w:r w:rsidR="00492482">
        <w:t xml:space="preserve"> </w:t>
      </w:r>
      <w:r>
        <w:t>Educational Testing Service</w:t>
      </w:r>
      <w:r>
        <w:tab/>
        <w:t>B17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*</w:t>
      </w:r>
      <w:r w:rsidR="00492482">
        <w:t xml:space="preserve"> </w:t>
      </w:r>
      <w:proofErr w:type="spellStart"/>
      <w:r>
        <w:t>EmesArmy</w:t>
      </w:r>
      <w:proofErr w:type="spellEnd"/>
      <w:r>
        <w:tab/>
        <w:t>B7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*</w:t>
      </w:r>
      <w:r w:rsidR="00492482">
        <w:t xml:space="preserve"> </w:t>
      </w:r>
      <w:proofErr w:type="spellStart"/>
      <w:r>
        <w:t>En</w:t>
      </w:r>
      <w:proofErr w:type="spellEnd"/>
      <w:r>
        <w:t>-Vision America</w:t>
      </w:r>
      <w:r>
        <w:tab/>
        <w:t>D11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Feel Good, Inc.</w:t>
      </w:r>
      <w:r>
        <w:tab/>
        <w:t>C6</w:t>
      </w:r>
    </w:p>
    <w:p w:rsidR="0085359A" w:rsidRDefault="00492482" w:rsidP="00FC7AAB">
      <w:pPr>
        <w:tabs>
          <w:tab w:val="right" w:leader="dot" w:pos="8640"/>
        </w:tabs>
        <w:spacing w:after="0" w:line="360" w:lineRule="auto"/>
        <w:ind w:left="630"/>
      </w:pPr>
      <w:r>
        <w:t xml:space="preserve">* </w:t>
      </w:r>
      <w:r w:rsidR="0085359A">
        <w:t xml:space="preserve">Google </w:t>
      </w:r>
      <w:proofErr w:type="spellStart"/>
      <w:r w:rsidR="0085359A">
        <w:t>Inc</w:t>
      </w:r>
      <w:proofErr w:type="spellEnd"/>
      <w:r w:rsidR="0085359A">
        <w:tab/>
        <w:t>A5, A6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Guide Dogs for the Blind</w:t>
      </w:r>
      <w:r>
        <w:tab/>
        <w:t>C12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Guide Dogs of America</w:t>
      </w:r>
      <w:r>
        <w:tab/>
        <w:t>D2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Guiding Eyes for the Blind</w:t>
      </w:r>
      <w:r>
        <w:tab/>
        <w:t>A15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lastRenderedPageBreak/>
        <w:t>Hadley Institute for the Blind and Visually Impaired</w:t>
      </w:r>
      <w:r>
        <w:tab/>
        <w:t>D14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*</w:t>
      </w:r>
      <w:r w:rsidR="00492482">
        <w:t xml:space="preserve"> </w:t>
      </w:r>
      <w:r>
        <w:t>HIMS</w:t>
      </w:r>
      <w:r>
        <w:tab/>
        <w:t>A11, A12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*</w:t>
      </w:r>
      <w:r w:rsidR="00492482">
        <w:t xml:space="preserve"> </w:t>
      </w:r>
      <w:proofErr w:type="spellStart"/>
      <w:r>
        <w:t>HumanWare</w:t>
      </w:r>
      <w:proofErr w:type="spellEnd"/>
      <w:r>
        <w:tab/>
        <w:t>B10-B15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*</w:t>
      </w:r>
      <w:r w:rsidR="00492482">
        <w:t xml:space="preserve"> </w:t>
      </w:r>
      <w:proofErr w:type="spellStart"/>
      <w:proofErr w:type="gramStart"/>
      <w:r>
        <w:t>iFactory</w:t>
      </w:r>
      <w:proofErr w:type="spellEnd"/>
      <w:proofErr w:type="gramEnd"/>
      <w:r>
        <w:tab/>
        <w:t>D4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Independent Living Aids</w:t>
      </w:r>
      <w:r>
        <w:tab/>
        <w:t>A25, A26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Information</w:t>
      </w:r>
      <w:r>
        <w:tab/>
        <w:t>A1-A4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International Christian Braille Mission</w:t>
      </w:r>
      <w:r>
        <w:tab/>
        <w:t>D15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proofErr w:type="spellStart"/>
      <w:r>
        <w:t>Irie</w:t>
      </w:r>
      <w:proofErr w:type="spellEnd"/>
      <w:r>
        <w:t>-AT</w:t>
      </w:r>
      <w:r>
        <w:tab/>
        <w:t>C10, C11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JW.ORG</w:t>
      </w:r>
      <w:r>
        <w:tab/>
        <w:t>D12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Key2Access</w:t>
      </w:r>
      <w:r>
        <w:tab/>
        <w:t>A41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KNFB Reader</w:t>
      </w:r>
      <w:r>
        <w:tab/>
        <w:t>B28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Kurzweil Education</w:t>
      </w:r>
      <w:r>
        <w:tab/>
        <w:t>B19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Leader Dogs for the Blind</w:t>
      </w:r>
      <w:r>
        <w:tab/>
        <w:t>C26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Louisiana Center for the Blind &amp; NFB of Louisiana</w:t>
      </w:r>
      <w:r>
        <w:tab/>
        <w:t>C13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 xml:space="preserve">Low </w:t>
      </w:r>
      <w:proofErr w:type="spellStart"/>
      <w:r>
        <w:t>VisionAids</w:t>
      </w:r>
      <w:proofErr w:type="spellEnd"/>
      <w:r>
        <w:t>, Inc.</w:t>
      </w:r>
      <w:r>
        <w:tab/>
        <w:t>A22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Lutheran Braille Workers</w:t>
      </w:r>
      <w:r>
        <w:tab/>
        <w:t>D1</w:t>
      </w:r>
    </w:p>
    <w:p w:rsidR="0085359A" w:rsidRDefault="00492482" w:rsidP="00FC7AAB">
      <w:pPr>
        <w:tabs>
          <w:tab w:val="right" w:leader="dot" w:pos="8640"/>
        </w:tabs>
        <w:spacing w:after="0" w:line="360" w:lineRule="auto"/>
        <w:ind w:left="630"/>
      </w:pPr>
      <w:r>
        <w:t xml:space="preserve">* </w:t>
      </w:r>
      <w:r w:rsidR="0085359A">
        <w:t xml:space="preserve">Lyft, </w:t>
      </w:r>
      <w:proofErr w:type="spellStart"/>
      <w:r w:rsidR="0085359A">
        <w:t>Inc</w:t>
      </w:r>
      <w:proofErr w:type="spellEnd"/>
      <w:r w:rsidR="0085359A">
        <w:tab/>
        <w:t>A14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 xml:space="preserve">Materia </w:t>
      </w:r>
      <w:proofErr w:type="spellStart"/>
      <w:r>
        <w:t>Magica</w:t>
      </w:r>
      <w:proofErr w:type="spellEnd"/>
      <w:r>
        <w:tab/>
        <w:t>A42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proofErr w:type="spellStart"/>
      <w:r>
        <w:t>MegaVoice</w:t>
      </w:r>
      <w:proofErr w:type="spellEnd"/>
      <w:r>
        <w:t xml:space="preserve"> - Audio Bibles for the Blind</w:t>
      </w:r>
      <w:r>
        <w:tab/>
        <w:t>D19</w:t>
      </w:r>
    </w:p>
    <w:p w:rsidR="0085359A" w:rsidRDefault="00492482" w:rsidP="00FC7AAB">
      <w:pPr>
        <w:tabs>
          <w:tab w:val="right" w:leader="dot" w:pos="8640"/>
        </w:tabs>
        <w:spacing w:after="0" w:line="360" w:lineRule="auto"/>
        <w:ind w:left="630"/>
      </w:pPr>
      <w:r>
        <w:t xml:space="preserve">* </w:t>
      </w:r>
      <w:r w:rsidR="0085359A">
        <w:t>Microsoft</w:t>
      </w:r>
      <w:r w:rsidR="0085359A">
        <w:tab/>
        <w:t>B3, B4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proofErr w:type="spellStart"/>
      <w:r>
        <w:t>Mobience</w:t>
      </w:r>
      <w:proofErr w:type="spellEnd"/>
      <w:r>
        <w:tab/>
        <w:t>D3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National Association of Blind Merchants</w:t>
      </w:r>
      <w:r>
        <w:tab/>
        <w:t>C9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National Association of Blind Veterans</w:t>
      </w:r>
      <w:r>
        <w:tab/>
        <w:t>A27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National Association of Guide Dog Users (NAGDU)</w:t>
      </w:r>
      <w:r>
        <w:tab/>
        <w:t>C31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National Braille Press</w:t>
      </w:r>
      <w:r>
        <w:tab/>
        <w:t>B20, B21, B22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National Federation of the Blind Human Services</w:t>
      </w:r>
      <w:r>
        <w:tab/>
        <w:t>C32</w:t>
      </w:r>
    </w:p>
    <w:p w:rsidR="0085359A" w:rsidRDefault="00492482" w:rsidP="00FC7AAB">
      <w:pPr>
        <w:tabs>
          <w:tab w:val="right" w:leader="dot" w:pos="8640"/>
        </w:tabs>
        <w:spacing w:after="0" w:line="360" w:lineRule="auto"/>
        <w:ind w:left="630"/>
      </w:pPr>
      <w:r>
        <w:t xml:space="preserve">* </w:t>
      </w:r>
      <w:r w:rsidR="0085359A">
        <w:t>National Industries for the Blind</w:t>
      </w:r>
      <w:r w:rsidR="0085359A">
        <w:tab/>
        <w:t>B9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NFB Community Service Division</w:t>
      </w:r>
      <w:r>
        <w:tab/>
        <w:t>C30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NFB Deaf-Blind Division</w:t>
      </w:r>
      <w:r>
        <w:tab/>
        <w:t>A28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lastRenderedPageBreak/>
        <w:t>NFB National Association of Blind Students</w:t>
      </w:r>
      <w:r>
        <w:tab/>
        <w:t>C14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NFB of Alabama</w:t>
      </w:r>
      <w:r>
        <w:tab/>
        <w:t>C16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NFB of Alaska</w:t>
      </w:r>
      <w:r>
        <w:tab/>
        <w:t>C27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NFB of Arkansas</w:t>
      </w:r>
      <w:r>
        <w:tab/>
        <w:t>C24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NFB of California</w:t>
      </w:r>
      <w:r>
        <w:tab/>
        <w:t>C17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NFB of Colorado</w:t>
      </w:r>
      <w:r>
        <w:tab/>
        <w:t>C33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NFB of Florida</w:t>
      </w:r>
      <w:r>
        <w:tab/>
        <w:t>C18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NFB of Georgia</w:t>
      </w:r>
      <w:r>
        <w:tab/>
        <w:t>A39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NFB of Hawaii</w:t>
      </w:r>
      <w:r>
        <w:tab/>
        <w:t>A40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NFB of Indiana</w:t>
      </w:r>
      <w:r>
        <w:tab/>
        <w:t>D18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NFB of Iowa</w:t>
      </w:r>
      <w:r>
        <w:tab/>
        <w:t>A31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NFB of Maryland</w:t>
      </w:r>
      <w:r>
        <w:tab/>
        <w:t>C8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NFB of Massachusetts</w:t>
      </w:r>
      <w:r>
        <w:tab/>
        <w:t>C22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NFB of Michigan</w:t>
      </w:r>
      <w:r>
        <w:tab/>
        <w:t>C1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NFB of Minnesota/BLIND, Inc.</w:t>
      </w:r>
      <w:r>
        <w:tab/>
        <w:t>C21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NFB of Missouri</w:t>
      </w:r>
      <w:r>
        <w:tab/>
        <w:t>A33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NFB of Nebraska</w:t>
      </w:r>
      <w:r>
        <w:tab/>
        <w:t>A37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NFB of New Jersey</w:t>
      </w:r>
      <w:r>
        <w:tab/>
        <w:t>C29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NFB of New Mexico</w:t>
      </w:r>
      <w:r>
        <w:tab/>
        <w:t>A35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NFB of New York</w:t>
      </w:r>
      <w:r>
        <w:tab/>
        <w:t>C15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NFB of North Carolina</w:t>
      </w:r>
      <w:r>
        <w:tab/>
        <w:t>C3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NFB of Ohio</w:t>
      </w:r>
      <w:r>
        <w:tab/>
        <w:t>C28</w:t>
      </w:r>
    </w:p>
    <w:p w:rsidR="00234F10" w:rsidRDefault="00234F10" w:rsidP="00234F10">
      <w:pPr>
        <w:tabs>
          <w:tab w:val="right" w:leader="dot" w:pos="8640"/>
        </w:tabs>
        <w:spacing w:after="0" w:line="360" w:lineRule="auto"/>
        <w:ind w:left="630"/>
      </w:pPr>
      <w:r>
        <w:t>NFB of Oklahoma</w:t>
      </w:r>
      <w:r>
        <w:tab/>
        <w:t>A38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NFB of Pennsylvania</w:t>
      </w:r>
      <w:r>
        <w:tab/>
        <w:t>C25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NFB of South Carolina</w:t>
      </w:r>
      <w:r>
        <w:tab/>
        <w:t>A36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NFB of Virginia</w:t>
      </w:r>
      <w:r>
        <w:tab/>
        <w:t>A32</w:t>
      </w:r>
    </w:p>
    <w:p w:rsidR="00234F10" w:rsidRDefault="00234F10" w:rsidP="00234F10">
      <w:pPr>
        <w:tabs>
          <w:tab w:val="right" w:leader="dot" w:pos="8640"/>
        </w:tabs>
        <w:spacing w:after="0" w:line="360" w:lineRule="auto"/>
        <w:ind w:left="630"/>
      </w:pPr>
      <w:r>
        <w:t xml:space="preserve">NFB of Washington </w:t>
      </w:r>
      <w:r>
        <w:tab/>
        <w:t>A34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NFB Performing Arts Division</w:t>
      </w:r>
      <w:r>
        <w:tab/>
        <w:t>A29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NFB Senior Division</w:t>
      </w:r>
      <w:r>
        <w:tab/>
        <w:t>C5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lastRenderedPageBreak/>
        <w:t xml:space="preserve">NFB-NEWSLINE® </w:t>
      </w:r>
      <w:r>
        <w:tab/>
        <w:t>B27, B26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NOPBC</w:t>
      </w:r>
      <w:r>
        <w:tab/>
        <w:t>C7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proofErr w:type="spellStart"/>
      <w:r>
        <w:t>Obscura</w:t>
      </w:r>
      <w:proofErr w:type="spellEnd"/>
      <w:r>
        <w:t xml:space="preserve"> Roadside Oddities (braille board game)</w:t>
      </w:r>
      <w:r>
        <w:tab/>
        <w:t>C19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On The Go-Guide dog gear for your active lifestyle</w:t>
      </w:r>
      <w:r>
        <w:tab/>
        <w:t>C23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*</w:t>
      </w:r>
      <w:r w:rsidR="00492482">
        <w:t xml:space="preserve"> </w:t>
      </w:r>
      <w:proofErr w:type="spellStart"/>
      <w:r>
        <w:t>OrCam</w:t>
      </w:r>
      <w:proofErr w:type="spellEnd"/>
      <w:r>
        <w:tab/>
        <w:t>A9, A10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*</w:t>
      </w:r>
      <w:r w:rsidR="00492482">
        <w:t xml:space="preserve"> </w:t>
      </w:r>
      <w:r>
        <w:t>Pearson</w:t>
      </w:r>
      <w:r>
        <w:tab/>
        <w:t>B5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RAZ Mobility</w:t>
      </w:r>
      <w:r>
        <w:tab/>
        <w:t>C20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4"/>
      </w:pPr>
      <w:r>
        <w:t>Second Sight Medical Products</w:t>
      </w:r>
      <w:r>
        <w:tab/>
        <w:t>A46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Social Security Administration</w:t>
      </w:r>
      <w:r>
        <w:tab/>
        <w:t>C36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Sports and Recreation Division</w:t>
      </w:r>
      <w:r>
        <w:tab/>
        <w:t>A30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*</w:t>
      </w:r>
      <w:r w:rsidR="00492482">
        <w:t xml:space="preserve"> </w:t>
      </w:r>
      <w:r>
        <w:t>Sprint</w:t>
      </w:r>
      <w:r>
        <w:tab/>
        <w:t>D7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Storm Interface</w:t>
      </w:r>
      <w:r>
        <w:tab/>
        <w:t>A43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TAP</w:t>
      </w:r>
      <w:r>
        <w:tab/>
        <w:t>D13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 xml:space="preserve">* </w:t>
      </w:r>
      <w:proofErr w:type="spellStart"/>
      <w:r>
        <w:t>Taptilo</w:t>
      </w:r>
      <w:proofErr w:type="spellEnd"/>
      <w:r>
        <w:t xml:space="preserve">, smart tool makes braille learning fun </w:t>
      </w:r>
      <w:r>
        <w:tab/>
        <w:t>A7, A8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 xml:space="preserve">The </w:t>
      </w:r>
      <w:proofErr w:type="spellStart"/>
      <w:r>
        <w:t>Harbolt</w:t>
      </w:r>
      <w:proofErr w:type="spellEnd"/>
      <w:r>
        <w:t xml:space="preserve"> Company</w:t>
      </w:r>
      <w:r>
        <w:tab/>
        <w:t>D20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The Library of Congress, NLS/BPH</w:t>
      </w:r>
      <w:r>
        <w:tab/>
        <w:t>A24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The Seeing Eye Inc.</w:t>
      </w:r>
      <w:r>
        <w:tab/>
        <w:t>C4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*</w:t>
      </w:r>
      <w:r w:rsidR="00492482">
        <w:t xml:space="preserve"> </w:t>
      </w:r>
      <w:r>
        <w:t>TRE Legal Practice</w:t>
      </w:r>
      <w:r>
        <w:tab/>
        <w:t>D9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Triumph Technology Handy Tech</w:t>
      </w:r>
      <w:r>
        <w:tab/>
        <w:t>A45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U.S. Equal Employment Opportunity Commission</w:t>
      </w:r>
      <w:r>
        <w:tab/>
        <w:t>C2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*</w:t>
      </w:r>
      <w:r w:rsidR="00492482">
        <w:t xml:space="preserve"> </w:t>
      </w:r>
      <w:r>
        <w:t>UPS</w:t>
      </w:r>
      <w:r>
        <w:tab/>
        <w:t>D10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*</w:t>
      </w:r>
      <w:r w:rsidR="00492482">
        <w:t xml:space="preserve"> </w:t>
      </w:r>
      <w:r>
        <w:t>Vanda</w:t>
      </w:r>
      <w:r>
        <w:tab/>
        <w:t>B1, B2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*</w:t>
      </w:r>
      <w:r w:rsidR="00492482">
        <w:t xml:space="preserve"> </w:t>
      </w:r>
      <w:proofErr w:type="spellStart"/>
      <w:r>
        <w:t>VitalSource</w:t>
      </w:r>
      <w:proofErr w:type="spellEnd"/>
      <w:r>
        <w:tab/>
        <w:t>B6</w:t>
      </w:r>
    </w:p>
    <w:p w:rsidR="0085359A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*</w:t>
      </w:r>
      <w:r w:rsidR="00492482">
        <w:t xml:space="preserve"> </w:t>
      </w:r>
      <w:r>
        <w:t>VOTEC Designed for All</w:t>
      </w:r>
      <w:r>
        <w:tab/>
        <w:t>B18</w:t>
      </w:r>
    </w:p>
    <w:p w:rsidR="00FF41D3" w:rsidRDefault="0085359A" w:rsidP="00FC7AAB">
      <w:pPr>
        <w:tabs>
          <w:tab w:val="right" w:leader="dot" w:pos="8640"/>
        </w:tabs>
        <w:spacing w:after="0" w:line="360" w:lineRule="auto"/>
        <w:ind w:left="630"/>
      </w:pPr>
      <w:r>
        <w:t>Xavier Society for the Blind</w:t>
      </w:r>
      <w:r>
        <w:tab/>
        <w:t>A44</w:t>
      </w:r>
    </w:p>
    <w:sectPr w:rsidR="00FF41D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0D4" w:rsidRDefault="001920D4" w:rsidP="00914DB5">
      <w:pPr>
        <w:spacing w:after="0" w:line="240" w:lineRule="auto"/>
      </w:pPr>
      <w:r>
        <w:separator/>
      </w:r>
    </w:p>
  </w:endnote>
  <w:endnote w:type="continuationSeparator" w:id="0">
    <w:p w:rsidR="001920D4" w:rsidRDefault="001920D4" w:rsidP="0091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0D4" w:rsidRDefault="001920D4">
    <w:pPr>
      <w:pStyle w:val="Footer"/>
      <w:jc w:val="right"/>
    </w:pPr>
    <w:r>
      <w:t xml:space="preserve">Page </w:t>
    </w:r>
    <w:sdt>
      <w:sdtPr>
        <w:id w:val="-706642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35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0D4" w:rsidRDefault="001920D4" w:rsidP="00914DB5">
      <w:pPr>
        <w:spacing w:after="0" w:line="240" w:lineRule="auto"/>
      </w:pPr>
      <w:r>
        <w:separator/>
      </w:r>
    </w:p>
  </w:footnote>
  <w:footnote w:type="continuationSeparator" w:id="0">
    <w:p w:rsidR="001920D4" w:rsidRDefault="001920D4" w:rsidP="0091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0D4" w:rsidRPr="002B3156" w:rsidRDefault="001920D4" w:rsidP="00914DB5">
    <w:pPr>
      <w:spacing w:after="0" w:line="240" w:lineRule="auto"/>
      <w:jc w:val="right"/>
      <w:rPr>
        <w:b/>
      </w:rPr>
    </w:pPr>
    <w:r w:rsidRPr="002B3156">
      <w:rPr>
        <w:b/>
        <w:noProof/>
      </w:rPr>
      <w:drawing>
        <wp:anchor distT="0" distB="0" distL="114300" distR="114300" simplePos="0" relativeHeight="251659264" behindDoc="0" locked="0" layoutInCell="1" allowOverlap="1" wp14:anchorId="4D3FC0FE" wp14:editId="21DBB5CE">
          <wp:simplePos x="0" y="0"/>
          <wp:positionH relativeFrom="column">
            <wp:posOffset>-133350</wp:posOffset>
          </wp:positionH>
          <wp:positionV relativeFrom="paragraph">
            <wp:posOffset>-165735</wp:posOffset>
          </wp:positionV>
          <wp:extent cx="2343150" cy="850900"/>
          <wp:effectExtent l="0" t="0" r="0" b="6350"/>
          <wp:wrapSquare wrapText="bothSides"/>
          <wp:docPr id="1" name="Picture 1" descr="C:\Users\Bbraun\AppData\Local\Microsoft\Windows\Temporary Internet Files\Content.Outlook\I5UM52E2\New NFB Logo Black - Re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braun\AppData\Local\Microsoft\Windows\Temporary Internet Files\Content.Outlook\I5UM52E2\New NFB Logo Black - Rec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N</w:t>
    </w:r>
    <w:r w:rsidRPr="002B3156">
      <w:rPr>
        <w:b/>
      </w:rPr>
      <w:t>FB 2017 National Convention</w:t>
    </w:r>
  </w:p>
  <w:p w:rsidR="001920D4" w:rsidRPr="002B3156" w:rsidRDefault="001920D4" w:rsidP="00914DB5">
    <w:pPr>
      <w:spacing w:after="0" w:line="240" w:lineRule="auto"/>
      <w:jc w:val="right"/>
      <w:rPr>
        <w:szCs w:val="32"/>
      </w:rPr>
    </w:pPr>
    <w:r w:rsidRPr="002B3156">
      <w:rPr>
        <w:szCs w:val="32"/>
      </w:rPr>
      <w:t>Orlando, Florida</w:t>
    </w:r>
  </w:p>
  <w:p w:rsidR="001920D4" w:rsidRPr="002B3156" w:rsidRDefault="001920D4" w:rsidP="00914DB5">
    <w:pPr>
      <w:spacing w:after="0" w:line="240" w:lineRule="auto"/>
      <w:jc w:val="right"/>
      <w:rPr>
        <w:szCs w:val="32"/>
      </w:rPr>
    </w:pPr>
    <w:r w:rsidRPr="002B3156">
      <w:rPr>
        <w:szCs w:val="32"/>
      </w:rPr>
      <w:t>Exhibitors and Location</w:t>
    </w:r>
  </w:p>
  <w:p w:rsidR="001920D4" w:rsidRPr="00370C0A" w:rsidRDefault="001920D4" w:rsidP="00914DB5">
    <w:pPr>
      <w:spacing w:after="0" w:line="240" w:lineRule="auto"/>
      <w:jc w:val="right"/>
      <w:rPr>
        <w:b/>
        <w:szCs w:val="32"/>
      </w:rPr>
    </w:pPr>
  </w:p>
  <w:p w:rsidR="001920D4" w:rsidRDefault="001920D4">
    <w:pPr>
      <w:pStyle w:val="Header"/>
    </w:pPr>
  </w:p>
  <w:p w:rsidR="001920D4" w:rsidRDefault="001920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EA1"/>
    <w:multiLevelType w:val="hybridMultilevel"/>
    <w:tmpl w:val="B53ADFCC"/>
    <w:lvl w:ilvl="0" w:tplc="B9D496D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7828"/>
    <w:multiLevelType w:val="hybridMultilevel"/>
    <w:tmpl w:val="E460E862"/>
    <w:lvl w:ilvl="0" w:tplc="5F1E66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C4BFB"/>
    <w:multiLevelType w:val="hybridMultilevel"/>
    <w:tmpl w:val="87E6118A"/>
    <w:lvl w:ilvl="0" w:tplc="3D66E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3745A"/>
    <w:multiLevelType w:val="hybridMultilevel"/>
    <w:tmpl w:val="EFC4B932"/>
    <w:lvl w:ilvl="0" w:tplc="A22862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E1938"/>
    <w:multiLevelType w:val="hybridMultilevel"/>
    <w:tmpl w:val="0FBAB554"/>
    <w:lvl w:ilvl="0" w:tplc="AD46EC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catalog"/>
    <w:dataType w:val="textFile"/>
    <w:activeRecord w:val="-1"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9A"/>
    <w:rsid w:val="0006664D"/>
    <w:rsid w:val="001920D4"/>
    <w:rsid w:val="00234F10"/>
    <w:rsid w:val="002B3156"/>
    <w:rsid w:val="00492482"/>
    <w:rsid w:val="00522357"/>
    <w:rsid w:val="00540641"/>
    <w:rsid w:val="0085359A"/>
    <w:rsid w:val="00914DB5"/>
    <w:rsid w:val="00FC7AAB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5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5359A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59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85359A"/>
    <w:pPr>
      <w:spacing w:after="100"/>
    </w:pPr>
  </w:style>
  <w:style w:type="paragraph" w:styleId="ListParagraph">
    <w:name w:val="List Paragraph"/>
    <w:basedOn w:val="Normal"/>
    <w:uiPriority w:val="34"/>
    <w:qFormat/>
    <w:rsid w:val="0049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DB5"/>
  </w:style>
  <w:style w:type="paragraph" w:styleId="Footer">
    <w:name w:val="footer"/>
    <w:basedOn w:val="Normal"/>
    <w:link w:val="FooterChar"/>
    <w:uiPriority w:val="99"/>
    <w:unhideWhenUsed/>
    <w:rsid w:val="0091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5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5359A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59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85359A"/>
    <w:pPr>
      <w:spacing w:after="100"/>
    </w:pPr>
  </w:style>
  <w:style w:type="paragraph" w:styleId="ListParagraph">
    <w:name w:val="List Paragraph"/>
    <w:basedOn w:val="Normal"/>
    <w:uiPriority w:val="34"/>
    <w:qFormat/>
    <w:rsid w:val="0049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DB5"/>
  </w:style>
  <w:style w:type="paragraph" w:styleId="Footer">
    <w:name w:val="footer"/>
    <w:basedOn w:val="Normal"/>
    <w:link w:val="FooterChar"/>
    <w:uiPriority w:val="99"/>
    <w:unhideWhenUsed/>
    <w:rsid w:val="0091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ED318-DF8B-4751-B9A3-33A1D79C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Adler</dc:creator>
  <cp:lastModifiedBy>Anna Adler</cp:lastModifiedBy>
  <cp:revision>5</cp:revision>
  <dcterms:created xsi:type="dcterms:W3CDTF">2017-06-09T12:49:00Z</dcterms:created>
  <dcterms:modified xsi:type="dcterms:W3CDTF">2017-06-23T14:28:00Z</dcterms:modified>
</cp:coreProperties>
</file>