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EED48" w14:textId="77777777" w:rsidR="00226FA7" w:rsidRPr="00201E00" w:rsidRDefault="00226FA7">
      <w:pPr>
        <w:rPr>
          <w:rFonts w:ascii="Arial" w:hAnsi="Arial" w:cs="Arial"/>
          <w:sz w:val="24"/>
        </w:rPr>
      </w:pPr>
    </w:p>
    <w:p w14:paraId="14218DF1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664F2586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055F70C2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3975653E" w14:textId="77777777" w:rsidR="001912EB" w:rsidRPr="00201E00" w:rsidRDefault="001912EB">
      <w:pPr>
        <w:rPr>
          <w:rFonts w:ascii="Arial" w:hAnsi="Arial" w:cs="Arial"/>
          <w:sz w:val="24"/>
        </w:rPr>
      </w:pPr>
    </w:p>
    <w:p w14:paraId="5D2B3C51" w14:textId="77777777" w:rsidR="00C70FDA" w:rsidRPr="005B0BE2" w:rsidRDefault="00C70FDA" w:rsidP="005B0BE2">
      <w:pPr>
        <w:pStyle w:val="Heading1"/>
        <w:jc w:val="center"/>
        <w:rPr>
          <w:rFonts w:ascii="Arial" w:eastAsia="Arial" w:hAnsi="Arial" w:cs="Arial"/>
          <w:b/>
          <w:color w:val="133258"/>
          <w:sz w:val="24"/>
          <w:szCs w:val="24"/>
        </w:rPr>
      </w:pPr>
      <w:r w:rsidRPr="005B0BE2">
        <w:rPr>
          <w:rFonts w:ascii="Arial" w:hAnsi="Arial" w:cs="Arial"/>
          <w:b/>
          <w:sz w:val="56"/>
          <w:szCs w:val="56"/>
        </w:rPr>
        <w:t>Websites and Software Applications Accessibility Act (H.R. 5813/S. 2984)</w:t>
      </w:r>
      <w:r w:rsidRPr="005B0BE2">
        <w:rPr>
          <w:rFonts w:ascii="Arial" w:hAnsi="Arial" w:cs="Arial"/>
          <w:b/>
          <w:sz w:val="56"/>
          <w:szCs w:val="56"/>
        </w:rPr>
        <w:br/>
      </w:r>
    </w:p>
    <w:p w14:paraId="5EB5CFEF" w14:textId="6B8A0608" w:rsidR="00C70FDA" w:rsidRPr="005B0BE2" w:rsidRDefault="00C70FDA" w:rsidP="00C70FDA">
      <w:pPr>
        <w:widowControl w:val="0"/>
        <w:autoSpaceDE w:val="0"/>
        <w:autoSpaceDN w:val="0"/>
        <w:spacing w:before="219"/>
        <w:ind w:right="130"/>
        <w:contextualSpacing/>
        <w:jc w:val="center"/>
        <w:rPr>
          <w:rStyle w:val="Strong"/>
          <w:rFonts w:eastAsia="Arial"/>
          <w:i/>
        </w:rPr>
      </w:pPr>
      <w:r w:rsidRPr="005B0BE2">
        <w:rPr>
          <w:rStyle w:val="Strong"/>
          <w:rFonts w:eastAsia="Arial"/>
          <w:i/>
        </w:rPr>
        <w:t>Issue—Websites are essential for everyday living</w:t>
      </w:r>
      <w:r w:rsidR="00A627D3" w:rsidRPr="005B0BE2">
        <w:rPr>
          <w:rStyle w:val="Strong"/>
          <w:rFonts w:eastAsia="Arial"/>
          <w:i/>
        </w:rPr>
        <w:t>,</w:t>
      </w:r>
      <w:r w:rsidRPr="005B0BE2">
        <w:rPr>
          <w:rStyle w:val="Strong"/>
          <w:rFonts w:eastAsia="Arial"/>
          <w:i/>
        </w:rPr>
        <w:t xml:space="preserve"> but most people with disabilities experience </w:t>
      </w:r>
      <w:r w:rsidR="00E94275" w:rsidRPr="005B0BE2">
        <w:rPr>
          <w:rStyle w:val="Strong"/>
          <w:rFonts w:eastAsia="Arial"/>
          <w:i/>
        </w:rPr>
        <w:t xml:space="preserve">unnecessary </w:t>
      </w:r>
      <w:r w:rsidRPr="005B0BE2">
        <w:rPr>
          <w:rStyle w:val="Strong"/>
          <w:rFonts w:eastAsia="Arial"/>
          <w:i/>
        </w:rPr>
        <w:t>accessibility barriers.</w:t>
      </w:r>
    </w:p>
    <w:p w14:paraId="7FF6DBDD" w14:textId="77777777" w:rsidR="00C70FDA" w:rsidRDefault="00C70FDA" w:rsidP="00C70FDA">
      <w:pPr>
        <w:widowControl w:val="0"/>
        <w:autoSpaceDE w:val="0"/>
        <w:autoSpaceDN w:val="0"/>
        <w:spacing w:before="219"/>
        <w:ind w:right="130"/>
        <w:contextualSpacing/>
        <w:rPr>
          <w:rFonts w:ascii="Arial" w:eastAsia="Arial" w:hAnsi="Arial" w:cs="Arial"/>
          <w:b/>
          <w:color w:val="ED1C24"/>
          <w:sz w:val="24"/>
        </w:rPr>
      </w:pPr>
      <w:r w:rsidRPr="00607901">
        <w:rPr>
          <w:rFonts w:ascii="Arial" w:eastAsia="Arial" w:hAnsi="Arial" w:cs="Arial"/>
          <w:sz w:val="22"/>
          <w:szCs w:val="22"/>
        </w:rPr>
        <w:t xml:space="preserve">  </w:t>
      </w:r>
    </w:p>
    <w:p w14:paraId="3C5D9789" w14:textId="77777777" w:rsidR="00C70FDA" w:rsidRPr="00607901" w:rsidRDefault="00C70FDA" w:rsidP="00C70FDA">
      <w:pPr>
        <w:widowControl w:val="0"/>
        <w:autoSpaceDE w:val="0"/>
        <w:autoSpaceDN w:val="0"/>
        <w:ind w:right="468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Websites and mobile applications are an essential part of modern living.</w:t>
      </w:r>
      <w:r w:rsidRPr="00607901">
        <w:rPr>
          <w:rFonts w:ascii="Arial" w:eastAsia="Arial" w:hAnsi="Arial" w:cs="Arial"/>
          <w:b/>
          <w:color w:val="ED1C24"/>
          <w:sz w:val="24"/>
        </w:rPr>
        <w:t xml:space="preserve"> </w:t>
      </w:r>
      <w:r w:rsidRPr="00607901">
        <w:rPr>
          <w:rFonts w:ascii="Arial" w:eastAsia="Arial" w:hAnsi="Arial" w:cs="Arial"/>
          <w:sz w:val="24"/>
        </w:rPr>
        <w:t>More than 3</w:t>
      </w:r>
      <w:r>
        <w:rPr>
          <w:rFonts w:ascii="Arial" w:eastAsia="Arial" w:hAnsi="Arial" w:cs="Arial"/>
          <w:sz w:val="24"/>
        </w:rPr>
        <w:t>11</w:t>
      </w:r>
      <w:r w:rsidRPr="00607901">
        <w:rPr>
          <w:rFonts w:ascii="Arial" w:eastAsia="Arial" w:hAnsi="Arial" w:cs="Arial"/>
          <w:sz w:val="24"/>
        </w:rPr>
        <w:t xml:space="preserve"> million Americans use the internet</w:t>
      </w:r>
      <w:r w:rsidRPr="009576F8">
        <w:rPr>
          <w:rFonts w:ascii="Arial" w:eastAsia="Arial" w:hAnsi="Arial" w:cs="Arial"/>
          <w:sz w:val="24"/>
        </w:rPr>
        <w:t>,</w:t>
      </w:r>
      <w:r w:rsidRPr="009576F8">
        <w:rPr>
          <w:rFonts w:ascii="Arial" w:eastAsia="Arial" w:hAnsi="Arial" w:cs="Arial"/>
          <w:sz w:val="24"/>
          <w:vertAlign w:val="superscript"/>
        </w:rPr>
        <w:endnoteReference w:id="1"/>
      </w:r>
      <w:r w:rsidRPr="009576F8">
        <w:rPr>
          <w:rFonts w:ascii="Arial" w:eastAsia="Arial" w:hAnsi="Arial" w:cs="Arial"/>
          <w:sz w:val="24"/>
        </w:rPr>
        <w:t xml:space="preserve"> and 8</w:t>
      </w:r>
      <w:r>
        <w:rPr>
          <w:rFonts w:ascii="Arial" w:eastAsia="Arial" w:hAnsi="Arial" w:cs="Arial"/>
          <w:sz w:val="24"/>
        </w:rPr>
        <w:t>5</w:t>
      </w:r>
      <w:r w:rsidRPr="009576F8">
        <w:rPr>
          <w:rFonts w:ascii="Arial" w:eastAsia="Arial" w:hAnsi="Arial" w:cs="Arial"/>
          <w:sz w:val="24"/>
        </w:rPr>
        <w:t xml:space="preserve"> percent of Americans say that they access the internet at least once each day.</w:t>
      </w:r>
      <w:r w:rsidRPr="009576F8">
        <w:rPr>
          <w:rStyle w:val="EndnoteReference"/>
          <w:rFonts w:ascii="Arial" w:eastAsia="Arial" w:hAnsi="Arial" w:cs="Arial"/>
          <w:sz w:val="24"/>
        </w:rPr>
        <w:endnoteReference w:id="2"/>
      </w:r>
      <w:r w:rsidRPr="00607901">
        <w:rPr>
          <w:rFonts w:ascii="Arial" w:eastAsia="Arial" w:hAnsi="Arial" w:cs="Arial"/>
          <w:sz w:val="24"/>
        </w:rPr>
        <w:t xml:space="preserve"> </w:t>
      </w:r>
      <w:r w:rsidRPr="009576F8">
        <w:rPr>
          <w:rFonts w:ascii="Arial" w:eastAsia="Arial" w:hAnsi="Arial" w:cs="Arial"/>
          <w:sz w:val="24"/>
        </w:rPr>
        <w:t xml:space="preserve">That means that nearly the entire country is accessing websites and mobile applications every day. </w:t>
      </w:r>
      <w:r>
        <w:rPr>
          <w:rFonts w:ascii="Arial" w:eastAsia="Arial" w:hAnsi="Arial" w:cs="Arial"/>
          <w:sz w:val="24"/>
        </w:rPr>
        <w:t>T</w:t>
      </w:r>
      <w:r w:rsidRPr="009576F8">
        <w:rPr>
          <w:rFonts w:ascii="Arial" w:eastAsia="Arial" w:hAnsi="Arial" w:cs="Arial"/>
          <w:sz w:val="24"/>
        </w:rPr>
        <w:t xml:space="preserve">he need to access websites and mobile applications </w:t>
      </w:r>
      <w:proofErr w:type="gramStart"/>
      <w:r w:rsidRPr="009576F8">
        <w:rPr>
          <w:rFonts w:ascii="Arial" w:eastAsia="Arial" w:hAnsi="Arial" w:cs="Arial"/>
          <w:sz w:val="24"/>
        </w:rPr>
        <w:t>doesn’t</w:t>
      </w:r>
      <w:proofErr w:type="gramEnd"/>
      <w:r w:rsidRPr="009576F8">
        <w:rPr>
          <w:rFonts w:ascii="Arial" w:eastAsia="Arial" w:hAnsi="Arial" w:cs="Arial"/>
          <w:sz w:val="24"/>
        </w:rPr>
        <w:t xml:space="preserve"> stop when it reaches Americans with disabilities. According to the American Community Survey, conducted by the United States Census Bureau, </w:t>
      </w:r>
      <w:proofErr w:type="gramStart"/>
      <w:r w:rsidRPr="009576F8">
        <w:rPr>
          <w:rFonts w:ascii="Arial" w:eastAsia="Arial" w:hAnsi="Arial" w:cs="Arial"/>
          <w:sz w:val="24"/>
        </w:rPr>
        <w:t xml:space="preserve">there are approximately </w:t>
      </w:r>
      <w:r>
        <w:rPr>
          <w:rFonts w:ascii="Arial" w:eastAsia="Arial" w:hAnsi="Arial" w:cs="Arial"/>
          <w:sz w:val="24"/>
        </w:rPr>
        <w:t xml:space="preserve">forty-two </w:t>
      </w:r>
      <w:r w:rsidRPr="009576F8">
        <w:rPr>
          <w:rFonts w:ascii="Arial" w:eastAsia="Arial" w:hAnsi="Arial" w:cs="Arial"/>
          <w:sz w:val="24"/>
        </w:rPr>
        <w:t>million Americans who</w:t>
      </w:r>
      <w:proofErr w:type="gramEnd"/>
      <w:r w:rsidRPr="009576F8">
        <w:rPr>
          <w:rFonts w:ascii="Arial" w:eastAsia="Arial" w:hAnsi="Arial" w:cs="Arial"/>
          <w:sz w:val="24"/>
        </w:rPr>
        <w:t xml:space="preserve"> currently have a disability.</w:t>
      </w:r>
      <w:r w:rsidRPr="009576F8">
        <w:rPr>
          <w:rStyle w:val="EndnoteReference"/>
          <w:rFonts w:ascii="Arial" w:eastAsia="Arial" w:hAnsi="Arial" w:cs="Arial"/>
          <w:sz w:val="24"/>
        </w:rPr>
        <w:endnoteReference w:id="3"/>
      </w:r>
      <w:r w:rsidRPr="009576F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This means that millions of disabled Americans are using websites and mobile applications. </w:t>
      </w:r>
      <w:r w:rsidRPr="009576F8">
        <w:rPr>
          <w:rFonts w:ascii="Arial" w:eastAsia="Arial" w:hAnsi="Arial" w:cs="Arial"/>
          <w:sz w:val="24"/>
        </w:rPr>
        <w:t xml:space="preserve"> </w:t>
      </w:r>
    </w:p>
    <w:p w14:paraId="6D8B2C1F" w14:textId="77777777" w:rsidR="00C70FDA" w:rsidRPr="00607901" w:rsidRDefault="00C70FDA" w:rsidP="00C70FDA">
      <w:pPr>
        <w:widowControl w:val="0"/>
        <w:autoSpaceDE w:val="0"/>
        <w:autoSpaceDN w:val="0"/>
        <w:spacing w:before="11"/>
        <w:contextualSpacing/>
        <w:rPr>
          <w:rFonts w:ascii="Arial" w:eastAsia="Arial" w:hAnsi="Arial" w:cs="Arial"/>
          <w:sz w:val="24"/>
        </w:rPr>
      </w:pPr>
    </w:p>
    <w:p w14:paraId="0F289ACC" w14:textId="5E43E8E2" w:rsidR="00C70FDA" w:rsidRDefault="00C70FDA" w:rsidP="00C70FDA">
      <w:pPr>
        <w:contextualSpacing/>
        <w:rPr>
          <w:rFonts w:ascii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 xml:space="preserve">Uncertainty </w:t>
      </w:r>
      <w:r w:rsidR="00A627D3"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 xml:space="preserve">about </w:t>
      </w: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how to accomplish website accessibility is plaguing many small businesses.</w:t>
      </w:r>
      <w:r>
        <w:rPr>
          <w:rFonts w:ascii="Arial" w:eastAsia="Arial" w:hAnsi="Arial" w:cs="Arial"/>
          <w:b/>
          <w:color w:val="ED1C24"/>
          <w:sz w:val="24"/>
        </w:rPr>
        <w:t xml:space="preserve"> </w:t>
      </w:r>
      <w:r w:rsidRPr="00530D5D">
        <w:rPr>
          <w:rFonts w:ascii="Arial" w:eastAsia="Arial" w:hAnsi="Arial" w:cs="Arial"/>
          <w:sz w:val="24"/>
        </w:rPr>
        <w:t xml:space="preserve">Many businesses </w:t>
      </w:r>
      <w:proofErr w:type="gramStart"/>
      <w:r w:rsidRPr="009576F8">
        <w:rPr>
          <w:rFonts w:ascii="Arial" w:eastAsia="Arial" w:hAnsi="Arial" w:cs="Arial"/>
          <w:sz w:val="24"/>
        </w:rPr>
        <w:t>are required</w:t>
      </w:r>
      <w:proofErr w:type="gramEnd"/>
      <w:r w:rsidRPr="009576F8">
        <w:rPr>
          <w:rFonts w:ascii="Arial" w:eastAsia="Arial" w:hAnsi="Arial" w:cs="Arial"/>
          <w:sz w:val="24"/>
        </w:rPr>
        <w:t xml:space="preserve"> by law to make their websites accessible but </w:t>
      </w:r>
      <w:r>
        <w:rPr>
          <w:rFonts w:ascii="Arial" w:eastAsia="Arial" w:hAnsi="Arial" w:cs="Arial"/>
          <w:sz w:val="24"/>
        </w:rPr>
        <w:t>claim to have no clear-</w:t>
      </w:r>
      <w:r w:rsidRPr="009576F8">
        <w:rPr>
          <w:rFonts w:ascii="Arial" w:eastAsia="Arial" w:hAnsi="Arial" w:cs="Arial"/>
          <w:sz w:val="24"/>
        </w:rPr>
        <w:t xml:space="preserve">cut definition of what “accessible” actually means. Meanwhile, people with disabilities must cope with inaccessible websites. </w:t>
      </w:r>
      <w:r>
        <w:rPr>
          <w:rFonts w:ascii="Arial" w:eastAsia="Arial" w:hAnsi="Arial" w:cs="Arial"/>
          <w:sz w:val="24"/>
        </w:rPr>
        <w:t>B</w:t>
      </w:r>
      <w:r>
        <w:rPr>
          <w:rFonts w:ascii="Arial" w:hAnsi="Arial" w:cs="Arial"/>
          <w:sz w:val="24"/>
        </w:rPr>
        <w:t xml:space="preserve">usinesses yearn for a clear definition of website accessibility to protect themselves from legal action taken by blind and disabled consumers unable to access their websites. </w:t>
      </w:r>
    </w:p>
    <w:p w14:paraId="23C74F90" w14:textId="77777777" w:rsidR="00C70FDA" w:rsidRDefault="00C70FDA" w:rsidP="00C70FDA">
      <w:pPr>
        <w:contextualSpacing/>
        <w:rPr>
          <w:rFonts w:ascii="Arial" w:eastAsia="Arial" w:hAnsi="Arial" w:cs="Arial"/>
          <w:b/>
          <w:color w:val="ED1C24"/>
          <w:sz w:val="24"/>
        </w:rPr>
      </w:pPr>
    </w:p>
    <w:p w14:paraId="30441DC8" w14:textId="2D732B89" w:rsidR="00C70FDA" w:rsidRPr="00607901" w:rsidRDefault="00C70FDA" w:rsidP="00C70FDA">
      <w:pPr>
        <w:widowControl w:val="0"/>
        <w:autoSpaceDE w:val="0"/>
        <w:autoSpaceDN w:val="0"/>
        <w:spacing w:before="2"/>
        <w:ind w:right="320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Current law leaves small businesses responsible for inaccessible websites designed by third-party developers.</w:t>
      </w:r>
      <w:r w:rsidRPr="009576F8">
        <w:rPr>
          <w:rFonts w:ascii="Arial" w:eastAsia="Arial" w:hAnsi="Arial" w:cs="Arial"/>
          <w:b/>
          <w:color w:val="ED1C24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There is no protection in the law for a small business that paid a third-party developer to design and build its website. This leaves small businesses open to </w:t>
      </w:r>
      <w:r>
        <w:rPr>
          <w:rFonts w:ascii="Arial" w:hAnsi="Arial" w:cs="Arial"/>
          <w:sz w:val="24"/>
        </w:rPr>
        <w:t>litigation</w:t>
      </w:r>
      <w:r w:rsidRPr="00013DF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that could hinder economic growth</w:t>
      </w:r>
      <w:r w:rsidR="00DF6B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have a chilling effect on others who may want to start their own small business</w:t>
      </w:r>
      <w:r w:rsidRPr="00013DF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p w14:paraId="40374CA9" w14:textId="77777777" w:rsidR="00C70FDA" w:rsidRDefault="00C70FDA" w:rsidP="00C70FDA">
      <w:pPr>
        <w:contextualSpacing/>
        <w:rPr>
          <w:rFonts w:ascii="Arial" w:eastAsia="Arial" w:hAnsi="Arial" w:cs="Arial"/>
          <w:b/>
          <w:color w:val="ED1C24"/>
          <w:sz w:val="24"/>
        </w:rPr>
      </w:pPr>
    </w:p>
    <w:p w14:paraId="2484C26B" w14:textId="3659E017" w:rsidR="00C70FDA" w:rsidRDefault="00E94275" w:rsidP="00C70FDA">
      <w:pPr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Accessibility is achievable</w:t>
      </w:r>
      <w:r w:rsidR="00D038C0"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 xml:space="preserve">, </w:t>
      </w:r>
      <w:r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and t</w:t>
      </w:r>
      <w:r w:rsidR="00C70FDA" w:rsidRPr="005B0BE2">
        <w:rPr>
          <w:rStyle w:val="Heading2Char"/>
          <w:rFonts w:ascii="Arial" w:hAnsi="Arial" w:cs="Arial"/>
          <w:b/>
          <w:color w:val="FF0000"/>
          <w:sz w:val="24"/>
          <w:szCs w:val="24"/>
        </w:rPr>
        <w:t>he United States is failing to keep up with international accessibility standards.</w:t>
      </w:r>
      <w:r w:rsidR="00C70FDA">
        <w:rPr>
          <w:rFonts w:ascii="Arial" w:eastAsia="Arial" w:hAnsi="Arial" w:cs="Arial"/>
          <w:b/>
          <w:color w:val="ED1C24"/>
          <w:sz w:val="24"/>
        </w:rPr>
        <w:t xml:space="preserve"> </w:t>
      </w:r>
      <w:bookmarkStart w:id="0" w:name="_Hlk61020997"/>
      <w:r w:rsidR="00C70FDA">
        <w:rPr>
          <w:rFonts w:ascii="Arial" w:eastAsia="Arial" w:hAnsi="Arial" w:cs="Arial"/>
          <w:sz w:val="24"/>
        </w:rPr>
        <w:t xml:space="preserve">Canada and the European Union have statutes defining accessibility. The United States has historically been a world leader </w:t>
      </w:r>
      <w:bookmarkEnd w:id="0"/>
      <w:r w:rsidR="00C70FDA">
        <w:rPr>
          <w:rFonts w:ascii="Arial" w:eastAsia="Arial" w:hAnsi="Arial" w:cs="Arial"/>
          <w:sz w:val="24"/>
        </w:rPr>
        <w:t xml:space="preserve">on disability issues and technological </w:t>
      </w:r>
      <w:proofErr w:type="gramStart"/>
      <w:r w:rsidR="00C70FDA">
        <w:rPr>
          <w:rFonts w:ascii="Arial" w:eastAsia="Arial" w:hAnsi="Arial" w:cs="Arial"/>
          <w:sz w:val="24"/>
        </w:rPr>
        <w:t>innovation</w:t>
      </w:r>
      <w:proofErr w:type="gramEnd"/>
      <w:r w:rsidR="00C70FDA">
        <w:rPr>
          <w:rFonts w:ascii="Arial" w:eastAsia="Arial" w:hAnsi="Arial" w:cs="Arial"/>
          <w:sz w:val="24"/>
        </w:rPr>
        <w:t>. Being a leader in website accessibility is no different, as the success of tomorrow</w:t>
      </w:r>
      <w:proofErr w:type="gramStart"/>
      <w:r w:rsidR="00C70FDA">
        <w:rPr>
          <w:rFonts w:ascii="Arial" w:eastAsia="Arial" w:hAnsi="Arial" w:cs="Arial"/>
          <w:sz w:val="24"/>
        </w:rPr>
        <w:t>’s economy will be based</w:t>
      </w:r>
      <w:proofErr w:type="gramEnd"/>
      <w:r w:rsidR="00C70FDA">
        <w:rPr>
          <w:rFonts w:ascii="Arial" w:eastAsia="Arial" w:hAnsi="Arial" w:cs="Arial"/>
          <w:sz w:val="24"/>
        </w:rPr>
        <w:t xml:space="preserve"> on inclusivity in competitive markets. The United States is </w:t>
      </w:r>
      <w:proofErr w:type="gramStart"/>
      <w:r w:rsidR="00C70FDA">
        <w:rPr>
          <w:rFonts w:ascii="Arial" w:eastAsia="Arial" w:hAnsi="Arial" w:cs="Arial"/>
          <w:sz w:val="24"/>
        </w:rPr>
        <w:t>losing out on</w:t>
      </w:r>
      <w:proofErr w:type="gramEnd"/>
      <w:r w:rsidR="00C70FDA">
        <w:rPr>
          <w:rFonts w:ascii="Arial" w:eastAsia="Arial" w:hAnsi="Arial" w:cs="Arial"/>
          <w:sz w:val="24"/>
        </w:rPr>
        <w:t xml:space="preserve"> economic gains as other nations take advantage of this opportunity. </w:t>
      </w:r>
    </w:p>
    <w:p w14:paraId="1423403E" w14:textId="296DF0E1" w:rsidR="00C70FDA" w:rsidRPr="005B0BE2" w:rsidRDefault="00C70FDA" w:rsidP="00C70FDA">
      <w:pPr>
        <w:jc w:val="center"/>
        <w:rPr>
          <w:rStyle w:val="Strong"/>
          <w:rFonts w:eastAsia="Arial"/>
          <w:i/>
        </w:rPr>
      </w:pPr>
      <w:r>
        <w:rPr>
          <w:rFonts w:ascii="Arial" w:eastAsia="Arial" w:hAnsi="Arial" w:cs="Arial"/>
          <w:sz w:val="24"/>
        </w:rPr>
        <w:br w:type="page"/>
      </w:r>
      <w:r w:rsidRPr="005B0BE2">
        <w:rPr>
          <w:rStyle w:val="Strong"/>
          <w:rFonts w:eastAsia="Arial"/>
          <w:i/>
        </w:rPr>
        <w:lastRenderedPageBreak/>
        <w:t>Solution</w:t>
      </w:r>
      <w:r w:rsidR="0058483A" w:rsidRPr="005B0BE2">
        <w:rPr>
          <w:rStyle w:val="Strong"/>
          <w:rFonts w:eastAsia="Arial"/>
          <w:i/>
        </w:rPr>
        <w:t>—</w:t>
      </w:r>
      <w:r w:rsidRPr="005B0BE2">
        <w:rPr>
          <w:rStyle w:val="Strong"/>
          <w:i/>
        </w:rPr>
        <w:t xml:space="preserve">Websites and Software Applications Accessibility </w:t>
      </w:r>
      <w:r w:rsidRPr="005B0BE2">
        <w:rPr>
          <w:rStyle w:val="Strong"/>
          <w:rFonts w:eastAsia="Arial"/>
          <w:i/>
        </w:rPr>
        <w:t>Act will:</w:t>
      </w:r>
    </w:p>
    <w:p w14:paraId="276434EF" w14:textId="77777777" w:rsidR="00C70FDA" w:rsidRPr="008F1EA1" w:rsidRDefault="00C70FDA" w:rsidP="00C70FDA">
      <w:pPr>
        <w:widowControl w:val="0"/>
        <w:autoSpaceDE w:val="0"/>
        <w:autoSpaceDN w:val="0"/>
        <w:ind w:left="119" w:right="161"/>
        <w:contextualSpacing/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14:paraId="4A4F8752" w14:textId="77777777" w:rsidR="00C70FDA" w:rsidRPr="007A6352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Safeguard small businesses and establish a comprehensive statutory definition for “accessibility.”</w:t>
      </w:r>
      <w:r>
        <w:rPr>
          <w:rFonts w:ascii="Arial" w:eastAsia="Arial" w:hAnsi="Arial" w:cs="Arial"/>
          <w:b/>
          <w:color w:val="0066CC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Protects small businesses by holding third-party website developers accountable and by maintaining the current defenses of undue burden and fundamental alteration. A comprehensive and clear-cut definition of “accessibility” will end any confusion regarding the requirements that covered entities and commercial providers need to meet.   </w:t>
      </w:r>
    </w:p>
    <w:p w14:paraId="68072E1A" w14:textId="77777777" w:rsidR="00C70FDA" w:rsidRPr="008F1EA1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16"/>
          <w:szCs w:val="16"/>
        </w:rPr>
      </w:pPr>
    </w:p>
    <w:p w14:paraId="76808910" w14:textId="62D76F78" w:rsidR="00C70FDA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Establish a technical assistance center to provide technical assistance to covered entities, commercial providers, and individuals with disabilities.</w:t>
      </w:r>
      <w:r>
        <w:rPr>
          <w:rFonts w:ascii="Arial" w:eastAsia="Arial" w:hAnsi="Arial" w:cs="Arial"/>
          <w:sz w:val="24"/>
        </w:rPr>
        <w:t xml:space="preserve"> </w:t>
      </w:r>
      <w:bookmarkStart w:id="1" w:name="_Hlk61021113"/>
      <w:r>
        <w:rPr>
          <w:rFonts w:ascii="Arial" w:eastAsia="Arial" w:hAnsi="Arial" w:cs="Arial"/>
          <w:sz w:val="24"/>
        </w:rPr>
        <w:t xml:space="preserve">The technical assistance centers </w:t>
      </w:r>
      <w:r w:rsidR="005E0BD6">
        <w:rPr>
          <w:rFonts w:ascii="Arial" w:eastAsia="Arial" w:hAnsi="Arial" w:cs="Arial"/>
          <w:sz w:val="24"/>
        </w:rPr>
        <w:t xml:space="preserve">will </w:t>
      </w:r>
      <w:r>
        <w:rPr>
          <w:rFonts w:ascii="Arial" w:eastAsia="Arial" w:hAnsi="Arial" w:cs="Arial"/>
          <w:sz w:val="24"/>
        </w:rPr>
        <w:t xml:space="preserve">aid in the construction, development, design, alteration, and modification of websites in accordance with the rules. The Attorney General, the Commission, and the Secretary of Education will award a grant program to a qualified technical assistance provider to support the development, establishment, and procurement of accessible websites and applications. </w:t>
      </w:r>
      <w:bookmarkEnd w:id="1"/>
    </w:p>
    <w:p w14:paraId="3C17210D" w14:textId="77777777" w:rsidR="00C70FDA" w:rsidRPr="006C0910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b/>
          <w:color w:val="0066CC"/>
          <w:sz w:val="16"/>
          <w:szCs w:val="16"/>
        </w:rPr>
      </w:pPr>
    </w:p>
    <w:p w14:paraId="5E5BBB79" w14:textId="77777777" w:rsidR="00C70FDA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sz w:val="24"/>
        </w:rPr>
      </w:pPr>
      <w:r w:rsidRPr="005B0BE2">
        <w:rPr>
          <w:rStyle w:val="Heading2Char"/>
          <w:rFonts w:ascii="Arial" w:hAnsi="Arial" w:cs="Arial"/>
          <w:b/>
          <w:color w:val="0070C0"/>
          <w:sz w:val="24"/>
          <w:szCs w:val="24"/>
        </w:rPr>
        <w:t>Direct the Department of Justice (DOJ) and Equal Employment Opportunity Commission (EEOC) to promulgate accessibility regulations.</w:t>
      </w:r>
      <w:r>
        <w:rPr>
          <w:rFonts w:ascii="Arial" w:eastAsia="Arial" w:hAnsi="Arial" w:cs="Arial"/>
          <w:sz w:val="24"/>
        </w:rPr>
        <w:t xml:space="preserve"> The DOJ and EEOC will have twelve months following the enactment of the legislation to issue a notice of proposed rulemaking regarding website and mobile application accessibility, then an additional twelve months to issue the final rule. </w:t>
      </w:r>
    </w:p>
    <w:p w14:paraId="0034034D" w14:textId="77777777" w:rsidR="00C70FDA" w:rsidRPr="008F1EA1" w:rsidRDefault="00C70FDA" w:rsidP="00C70FDA">
      <w:pPr>
        <w:widowControl w:val="0"/>
        <w:autoSpaceDE w:val="0"/>
        <w:autoSpaceDN w:val="0"/>
        <w:ind w:left="119" w:right="161"/>
        <w:contextualSpacing/>
        <w:rPr>
          <w:rFonts w:ascii="Arial" w:eastAsia="Arial" w:hAnsi="Arial" w:cs="Arial"/>
          <w:color w:val="0066CC"/>
          <w:sz w:val="16"/>
          <w:szCs w:val="16"/>
        </w:rPr>
      </w:pPr>
    </w:p>
    <w:p w14:paraId="666F5B7D" w14:textId="23467CC5" w:rsidR="00C70FDA" w:rsidRPr="005B0BE2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Style w:val="Strong"/>
          <w:rFonts w:eastAsia="Arial"/>
          <w:sz w:val="32"/>
          <w:szCs w:val="32"/>
        </w:rPr>
      </w:pPr>
      <w:bookmarkStart w:id="2" w:name="_GoBack"/>
      <w:r w:rsidRPr="005B0BE2">
        <w:rPr>
          <w:rStyle w:val="Strong"/>
          <w:rFonts w:eastAsia="Arial"/>
          <w:color w:val="1F497D" w:themeColor="text2"/>
          <w:sz w:val="32"/>
          <w:szCs w:val="32"/>
        </w:rPr>
        <w:t>GOAL</w:t>
      </w:r>
      <w:r w:rsidR="0058483A" w:rsidRPr="005B0BE2">
        <w:rPr>
          <w:rStyle w:val="Strong"/>
          <w:rFonts w:eastAsia="Arial"/>
          <w:color w:val="1F497D" w:themeColor="text2"/>
          <w:sz w:val="32"/>
          <w:szCs w:val="32"/>
        </w:rPr>
        <w:t>—</w:t>
      </w:r>
      <w:r w:rsidRPr="005B0BE2">
        <w:rPr>
          <w:rStyle w:val="Strong"/>
          <w:rFonts w:eastAsia="Arial"/>
          <w:color w:val="1F497D" w:themeColor="text2"/>
          <w:sz w:val="32"/>
          <w:szCs w:val="32"/>
        </w:rPr>
        <w:t>END WEBSITE AND SOFTWARE APPLICATION INACCESSIBILITY FOR AMERICANS</w:t>
      </w:r>
      <w:r w:rsidR="006575D8" w:rsidRPr="005B0BE2">
        <w:rPr>
          <w:rStyle w:val="Strong"/>
          <w:rFonts w:eastAsia="Arial"/>
          <w:color w:val="1F497D" w:themeColor="text2"/>
          <w:sz w:val="32"/>
          <w:szCs w:val="32"/>
        </w:rPr>
        <w:t xml:space="preserve"> WITH DISABILITIES</w:t>
      </w:r>
      <w:r w:rsidRPr="005B0BE2">
        <w:rPr>
          <w:rStyle w:val="Strong"/>
          <w:rFonts w:eastAsia="Arial"/>
          <w:color w:val="1F497D" w:themeColor="text2"/>
          <w:sz w:val="32"/>
          <w:szCs w:val="32"/>
        </w:rPr>
        <w:t>.</w:t>
      </w:r>
      <w:bookmarkEnd w:id="2"/>
      <w:r w:rsidRPr="005B0BE2">
        <w:rPr>
          <w:rStyle w:val="Strong"/>
          <w:rFonts w:eastAsia="Arial"/>
          <w:sz w:val="32"/>
          <w:szCs w:val="32"/>
        </w:rPr>
        <w:t xml:space="preserve"> </w:t>
      </w:r>
    </w:p>
    <w:p w14:paraId="5915C54B" w14:textId="77777777" w:rsidR="00C70FDA" w:rsidRPr="009F5EBD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/>
          <w:bCs/>
          <w:sz w:val="16"/>
          <w:szCs w:val="16"/>
        </w:rPr>
      </w:pPr>
    </w:p>
    <w:p w14:paraId="333EB247" w14:textId="77777777" w:rsidR="00C70FDA" w:rsidRPr="000C7315" w:rsidRDefault="00C70FDA" w:rsidP="00C70FDA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="Arial" w:eastAsia="Arial" w:hAnsi="Arial" w:cs="Arial"/>
          <w:bCs/>
          <w:sz w:val="22"/>
          <w:szCs w:val="22"/>
        </w:rPr>
      </w:pPr>
      <w:r w:rsidRPr="000C7315">
        <w:rPr>
          <w:rFonts w:ascii="Arial" w:eastAsia="Arial" w:hAnsi="Arial" w:cs="Arial"/>
          <w:b/>
          <w:bCs/>
          <w:sz w:val="22"/>
          <w:szCs w:val="22"/>
        </w:rPr>
        <w:t>Cosponsor the</w:t>
      </w:r>
      <w:r w:rsidRPr="000C73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7315">
        <w:rPr>
          <w:rFonts w:ascii="Arial" w:hAnsi="Arial" w:cs="Arial"/>
          <w:b/>
          <w:sz w:val="22"/>
          <w:szCs w:val="22"/>
        </w:rPr>
        <w:t xml:space="preserve">Websites and Software Applications Accessibility </w:t>
      </w:r>
      <w:r w:rsidRPr="000C7315">
        <w:rPr>
          <w:rFonts w:ascii="Arial" w:hAnsi="Arial" w:cs="Arial"/>
          <w:b/>
          <w:bCs/>
          <w:sz w:val="22"/>
          <w:szCs w:val="22"/>
        </w:rPr>
        <w:t>Act (H.R. 5813/S. 2984)</w:t>
      </w:r>
      <w:r w:rsidRPr="000C731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74A1414" w14:textId="77777777" w:rsidR="00C70FDA" w:rsidRPr="000C7315" w:rsidRDefault="00C70FDA" w:rsidP="00C70FDA">
      <w:pPr>
        <w:jc w:val="center"/>
        <w:rPr>
          <w:rFonts w:ascii="Arial" w:hAnsi="Arial" w:cs="Arial"/>
          <w:b/>
          <w:sz w:val="16"/>
          <w:szCs w:val="16"/>
        </w:rPr>
      </w:pPr>
    </w:p>
    <w:p w14:paraId="3FF10547" w14:textId="7AE073EA" w:rsidR="00C70FDA" w:rsidRPr="000C7315" w:rsidRDefault="00C70FDA" w:rsidP="00C70FDA">
      <w:pPr>
        <w:jc w:val="center"/>
        <w:rPr>
          <w:rFonts w:ascii="Arial" w:hAnsi="Arial" w:cs="Arial"/>
          <w:b/>
          <w:sz w:val="22"/>
          <w:szCs w:val="22"/>
        </w:rPr>
      </w:pPr>
      <w:r w:rsidRPr="000C7315">
        <w:rPr>
          <w:rFonts w:ascii="Arial" w:hAnsi="Arial" w:cs="Arial"/>
          <w:b/>
          <w:sz w:val="22"/>
          <w:szCs w:val="22"/>
        </w:rPr>
        <w:t>To cosponsor</w:t>
      </w:r>
      <w:r w:rsidR="000E7897">
        <w:rPr>
          <w:rFonts w:ascii="Arial" w:hAnsi="Arial" w:cs="Arial"/>
          <w:b/>
          <w:sz w:val="22"/>
          <w:szCs w:val="22"/>
        </w:rPr>
        <w:t xml:space="preserve"> </w:t>
      </w:r>
      <w:r w:rsidRPr="000C7315">
        <w:rPr>
          <w:rFonts w:ascii="Arial" w:hAnsi="Arial" w:cs="Arial"/>
          <w:b/>
          <w:sz w:val="22"/>
          <w:szCs w:val="22"/>
        </w:rPr>
        <w:t>the Websites and Software Applications Accessibility Act in the Senate, contact:</w:t>
      </w:r>
    </w:p>
    <w:p w14:paraId="1C644F9C" w14:textId="77777777" w:rsidR="00C70FDA" w:rsidRPr="000C7315" w:rsidRDefault="00C70FDA" w:rsidP="00C70FDA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>Stephanie DeLuca, Legislative Assistant for Senator Duckworth (D-IL)</w:t>
      </w:r>
    </w:p>
    <w:p w14:paraId="4F4ECCD7" w14:textId="77777777" w:rsidR="00C70FDA" w:rsidRPr="000C7315" w:rsidRDefault="00C70FDA" w:rsidP="00C70FDA">
      <w:pPr>
        <w:jc w:val="center"/>
        <w:rPr>
          <w:rFonts w:ascii="Arial" w:hAnsi="Arial" w:cs="Arial"/>
          <w:sz w:val="22"/>
          <w:szCs w:val="22"/>
        </w:rPr>
      </w:pPr>
      <w:r w:rsidRPr="000C7315">
        <w:rPr>
          <w:rFonts w:ascii="Arial" w:hAnsi="Arial" w:cs="Arial"/>
          <w:sz w:val="22"/>
          <w:szCs w:val="22"/>
        </w:rPr>
        <w:t xml:space="preserve">Phone: 202-224-2854/ Email: </w:t>
      </w:r>
      <w:hyperlink r:id="rId7" w:history="1">
        <w:r w:rsidRPr="000C7315">
          <w:rPr>
            <w:rStyle w:val="Hyperlink"/>
            <w:rFonts w:ascii="Arial" w:hAnsi="Arial" w:cs="Arial"/>
            <w:sz w:val="22"/>
            <w:szCs w:val="22"/>
          </w:rPr>
          <w:t>stephanie_deluca@duckworth.senate.gov</w:t>
        </w:r>
      </w:hyperlink>
    </w:p>
    <w:p w14:paraId="1D1544A6" w14:textId="77777777" w:rsidR="00C70FDA" w:rsidRPr="000C7315" w:rsidRDefault="00C70FDA" w:rsidP="00C70FDA">
      <w:pPr>
        <w:rPr>
          <w:rFonts w:ascii="Arial" w:hAnsi="Arial" w:cs="Arial"/>
          <w:sz w:val="16"/>
          <w:szCs w:val="16"/>
        </w:rPr>
      </w:pPr>
    </w:p>
    <w:p w14:paraId="53F76766" w14:textId="77777777" w:rsidR="00C70FDA" w:rsidRPr="000C7315" w:rsidRDefault="00C70FDA" w:rsidP="00C70FDA">
      <w:pPr>
        <w:jc w:val="center"/>
        <w:rPr>
          <w:rFonts w:ascii="Arial" w:hAnsi="Arial" w:cs="Arial"/>
          <w:b/>
          <w:sz w:val="22"/>
          <w:szCs w:val="22"/>
        </w:rPr>
      </w:pPr>
      <w:r w:rsidRPr="000C7315">
        <w:rPr>
          <w:rFonts w:ascii="Arial" w:hAnsi="Arial" w:cs="Arial"/>
          <w:b/>
          <w:sz w:val="22"/>
          <w:szCs w:val="22"/>
        </w:rPr>
        <w:t>To cosponsor the Websites and Software Applications Accessibility Act in the House, contact:</w:t>
      </w:r>
    </w:p>
    <w:p w14:paraId="55469EC0" w14:textId="77777777" w:rsidR="00C70FDA" w:rsidRPr="000C7315" w:rsidRDefault="00C70FDA" w:rsidP="00C70FDA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 xml:space="preserve">Katie </w:t>
      </w:r>
      <w:proofErr w:type="spellStart"/>
      <w:r w:rsidRPr="000C7315">
        <w:rPr>
          <w:rFonts w:ascii="Arial" w:eastAsia="Arial" w:hAnsi="Arial" w:cs="Arial"/>
          <w:sz w:val="22"/>
          <w:szCs w:val="22"/>
        </w:rPr>
        <w:t>Teleky</w:t>
      </w:r>
      <w:proofErr w:type="spellEnd"/>
      <w:r w:rsidRPr="000C7315">
        <w:rPr>
          <w:rFonts w:ascii="Arial" w:eastAsia="Arial" w:hAnsi="Arial" w:cs="Arial"/>
          <w:sz w:val="22"/>
          <w:szCs w:val="22"/>
        </w:rPr>
        <w:t>, Legislative Director for Representative Sarbanes (D-MD)</w:t>
      </w:r>
    </w:p>
    <w:p w14:paraId="11451EC5" w14:textId="77777777" w:rsidR="00C70FDA" w:rsidRPr="000C7315" w:rsidRDefault="00C70FDA" w:rsidP="00C70FDA">
      <w:pPr>
        <w:jc w:val="center"/>
        <w:rPr>
          <w:rFonts w:ascii="Arial" w:hAnsi="Arial" w:cs="Arial"/>
          <w:sz w:val="22"/>
          <w:szCs w:val="22"/>
        </w:rPr>
      </w:pPr>
      <w:r w:rsidRPr="000C7315">
        <w:rPr>
          <w:rFonts w:ascii="Arial" w:hAnsi="Arial" w:cs="Arial"/>
          <w:sz w:val="22"/>
          <w:szCs w:val="22"/>
        </w:rPr>
        <w:t xml:space="preserve">Phone: 202-225-4016/ Email: </w:t>
      </w:r>
      <w:hyperlink r:id="rId8" w:history="1">
        <w:r w:rsidRPr="000C7315">
          <w:rPr>
            <w:rStyle w:val="Hyperlink"/>
            <w:rFonts w:ascii="Arial" w:hAnsi="Arial" w:cs="Arial"/>
            <w:sz w:val="22"/>
            <w:szCs w:val="22"/>
          </w:rPr>
          <w:t>kathleen.teleky@mail.house.gov</w:t>
        </w:r>
      </w:hyperlink>
    </w:p>
    <w:p w14:paraId="23BA1813" w14:textId="77777777" w:rsidR="00C70FDA" w:rsidRPr="000C7315" w:rsidRDefault="00C70FDA" w:rsidP="00C70FDA">
      <w:pPr>
        <w:rPr>
          <w:rFonts w:ascii="Arial" w:hAnsi="Arial" w:cs="Arial"/>
          <w:b/>
          <w:sz w:val="16"/>
          <w:szCs w:val="16"/>
        </w:rPr>
      </w:pPr>
    </w:p>
    <w:p w14:paraId="353A66B2" w14:textId="77777777" w:rsidR="00C70FDA" w:rsidRPr="000C7315" w:rsidRDefault="00C70FDA" w:rsidP="00C70FDA">
      <w:pPr>
        <w:widowControl w:val="0"/>
        <w:autoSpaceDE w:val="0"/>
        <w:autoSpaceDN w:val="0"/>
        <w:ind w:left="170" w:right="130"/>
        <w:contextualSpacing/>
        <w:jc w:val="center"/>
        <w:rPr>
          <w:rFonts w:ascii="Arial" w:eastAsia="Arial" w:hAnsi="Arial" w:cs="Arial"/>
          <w:b/>
          <w:sz w:val="22"/>
          <w:szCs w:val="22"/>
        </w:rPr>
      </w:pPr>
      <w:r w:rsidRPr="000C7315">
        <w:rPr>
          <w:rFonts w:ascii="Arial" w:eastAsia="Arial" w:hAnsi="Arial" w:cs="Arial"/>
          <w:b/>
          <w:sz w:val="22"/>
          <w:szCs w:val="22"/>
        </w:rPr>
        <w:t>For more information, contact:</w:t>
      </w:r>
    </w:p>
    <w:p w14:paraId="58B740EA" w14:textId="77777777" w:rsidR="00C70FDA" w:rsidRDefault="00C70FDA" w:rsidP="0000576F">
      <w:pPr>
        <w:widowControl w:val="0"/>
        <w:autoSpaceDE w:val="0"/>
        <w:autoSpaceDN w:val="0"/>
        <w:ind w:left="170" w:right="9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 xml:space="preserve">Jeff Kaloc, Government Affairs Specialist, National Federation of the Blind </w:t>
      </w:r>
    </w:p>
    <w:p w14:paraId="1C8293AE" w14:textId="51A8EDCA" w:rsidR="00C70FDA" w:rsidRPr="000C7315" w:rsidRDefault="00C70FDA" w:rsidP="0000576F">
      <w:pPr>
        <w:widowControl w:val="0"/>
        <w:autoSpaceDE w:val="0"/>
        <w:autoSpaceDN w:val="0"/>
        <w:ind w:left="170" w:right="90"/>
        <w:contextualSpacing/>
        <w:jc w:val="center"/>
        <w:rPr>
          <w:rFonts w:ascii="Arial" w:eastAsia="Arial" w:hAnsi="Arial" w:cs="Arial"/>
          <w:sz w:val="22"/>
          <w:szCs w:val="22"/>
        </w:rPr>
      </w:pPr>
      <w:r w:rsidRPr="000C7315">
        <w:rPr>
          <w:rFonts w:ascii="Arial" w:eastAsia="Arial" w:hAnsi="Arial" w:cs="Arial"/>
          <w:sz w:val="22"/>
          <w:szCs w:val="22"/>
        </w:rPr>
        <w:t xml:space="preserve">Phone: 410-659-9314, extension 2206 - Email: </w:t>
      </w:r>
      <w:hyperlink r:id="rId9" w:history="1">
        <w:r w:rsidRPr="000C7315">
          <w:rPr>
            <w:rStyle w:val="Hyperlink"/>
            <w:rFonts w:ascii="Arial" w:eastAsia="Arial" w:hAnsi="Arial" w:cs="Arial"/>
            <w:sz w:val="22"/>
            <w:szCs w:val="22"/>
          </w:rPr>
          <w:t>jkaloc@nfb.org</w:t>
        </w:r>
      </w:hyperlink>
    </w:p>
    <w:p w14:paraId="67B9E026" w14:textId="77777777" w:rsidR="0000720F" w:rsidRPr="00201E00" w:rsidRDefault="0000720F">
      <w:pPr>
        <w:rPr>
          <w:rFonts w:ascii="Arial" w:hAnsi="Arial" w:cs="Arial"/>
          <w:sz w:val="24"/>
        </w:rPr>
      </w:pPr>
    </w:p>
    <w:sectPr w:rsidR="0000720F" w:rsidRPr="00201E00" w:rsidSect="009F0608"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CD06" w14:textId="77777777" w:rsidR="00A96207" w:rsidRDefault="00A96207">
      <w:r>
        <w:separator/>
      </w:r>
    </w:p>
  </w:endnote>
  <w:endnote w:type="continuationSeparator" w:id="0">
    <w:p w14:paraId="702C423C" w14:textId="77777777" w:rsidR="00A96207" w:rsidRDefault="00A96207">
      <w:r>
        <w:continuationSeparator/>
      </w:r>
    </w:p>
  </w:endnote>
  <w:endnote w:id="1">
    <w:p w14:paraId="58684BF5" w14:textId="77777777" w:rsidR="00C70FDA" w:rsidRPr="00FB58DE" w:rsidRDefault="00C70FDA" w:rsidP="00C70FDA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Statista. “Countries with the highest number of internet users as of </w:t>
      </w:r>
      <w:r>
        <w:rPr>
          <w:sz w:val="16"/>
          <w:szCs w:val="16"/>
        </w:rPr>
        <w:t>January 2023</w:t>
      </w:r>
      <w:r w:rsidRPr="00FB58DE">
        <w:rPr>
          <w:sz w:val="16"/>
          <w:szCs w:val="16"/>
        </w:rPr>
        <w:t xml:space="preserve">.” </w:t>
      </w:r>
      <w:r>
        <w:rPr>
          <w:sz w:val="16"/>
          <w:szCs w:val="16"/>
        </w:rPr>
        <w:t>August</w:t>
      </w:r>
      <w:r w:rsidRPr="00FB58DE">
        <w:rPr>
          <w:sz w:val="16"/>
          <w:szCs w:val="16"/>
        </w:rPr>
        <w:t xml:space="preserve"> 202</w:t>
      </w:r>
      <w:r>
        <w:rPr>
          <w:sz w:val="16"/>
          <w:szCs w:val="16"/>
        </w:rPr>
        <w:t>3</w:t>
      </w:r>
      <w:r w:rsidRPr="00FB58DE">
        <w:rPr>
          <w:sz w:val="16"/>
          <w:szCs w:val="16"/>
        </w:rPr>
        <w:t xml:space="preserve">. </w:t>
      </w:r>
      <w:r w:rsidRPr="006C0910">
        <w:rPr>
          <w:sz w:val="16"/>
          <w:szCs w:val="16"/>
        </w:rPr>
        <w:t>https://www.statista.com/statistics/262966/number-of-internet-users-in-selected-countries/#:~:text=Countries%20with%20the%20highest%20number%20of%20internet%20users%202023&amp;text=As%20of%20January%202023%2C%20China,around%20311%20million%20internet%20users</w:t>
      </w:r>
    </w:p>
  </w:endnote>
  <w:endnote w:id="2">
    <w:p w14:paraId="3436D65D" w14:textId="77777777" w:rsidR="00C70FDA" w:rsidRPr="006C0910" w:rsidRDefault="00C70FDA" w:rsidP="00C70FDA">
      <w:pPr>
        <w:pStyle w:val="EndnoteText"/>
        <w:rPr>
          <w:sz w:val="16"/>
          <w:szCs w:val="16"/>
        </w:rPr>
      </w:pPr>
      <w:r w:rsidRPr="006C0910">
        <w:rPr>
          <w:rStyle w:val="EndnoteReference"/>
          <w:sz w:val="16"/>
          <w:szCs w:val="16"/>
        </w:rPr>
        <w:endnoteRef/>
      </w:r>
      <w:r w:rsidRPr="006C0910">
        <w:rPr>
          <w:sz w:val="16"/>
          <w:szCs w:val="16"/>
        </w:rPr>
        <w:t xml:space="preserve"> Andrew Perrin &amp; </w:t>
      </w:r>
      <w:proofErr w:type="spellStart"/>
      <w:r w:rsidRPr="006C0910">
        <w:rPr>
          <w:sz w:val="16"/>
          <w:szCs w:val="16"/>
        </w:rPr>
        <w:t>Madhu</w:t>
      </w:r>
      <w:proofErr w:type="spellEnd"/>
      <w:r w:rsidRPr="006C0910">
        <w:rPr>
          <w:sz w:val="16"/>
          <w:szCs w:val="16"/>
        </w:rPr>
        <w:t xml:space="preserve"> Kumar. “About three-in-ten U.S. adults say they are ‘almost constantly’ online.” March 26, 2021. https://www.pewresearch.org/short-reads/2021/03/26/about-three-in-ten-u-s-adults-say-they-are-almost-constantly-online/</w:t>
      </w:r>
    </w:p>
  </w:endnote>
  <w:endnote w:id="3">
    <w:p w14:paraId="36CA77E4" w14:textId="77777777" w:rsidR="00C70FDA" w:rsidRPr="00FB58DE" w:rsidRDefault="00C70FDA" w:rsidP="00C70FDA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>
        <w:rPr>
          <w:sz w:val="16"/>
          <w:szCs w:val="16"/>
        </w:rPr>
        <w:t xml:space="preserve"> United States Census Bureau</w:t>
      </w:r>
      <w:r w:rsidRPr="00FB58DE">
        <w:rPr>
          <w:sz w:val="16"/>
          <w:szCs w:val="16"/>
        </w:rPr>
        <w:t>. “</w:t>
      </w:r>
      <w:r>
        <w:rPr>
          <w:sz w:val="16"/>
          <w:szCs w:val="16"/>
        </w:rPr>
        <w:t>Anniversary of Americans with Disabilities Act: July 26, 2023</w:t>
      </w:r>
      <w:r w:rsidRPr="00FB58DE">
        <w:rPr>
          <w:sz w:val="16"/>
          <w:szCs w:val="16"/>
        </w:rPr>
        <w:t xml:space="preserve">.” </w:t>
      </w:r>
      <w:r w:rsidRPr="00F86D84">
        <w:rPr>
          <w:sz w:val="16"/>
          <w:szCs w:val="16"/>
        </w:rPr>
        <w:t>https://www.census.gov/newsroom/facts-for-features/2023/disabilities-act.html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E5B3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77E1B" wp14:editId="125DCA12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4B911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02FCAD14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77E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bo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bV6TudgNNjB25mgGPosmOquwdZfNdIyGVNxYbdKSX7mtESsgvtTf/s6oij&#10;Lci6/yRLCEO3RjqgoVKtLR0UAwE6dOn52BmbSgGHs+uIzKIJRgXYSDy5DlzrfJocbndKmw9Mtsgu&#10;Uqyg8w6d7h60sdnQ5OBigwmZ86Zx3W/ExQE4jicQG65am83CNfMlDuLVfDUnHommK48EWebd5Uvi&#10;TfNwNsmus+UyC3/ZuCFJal6WTNgwB2GF5M8at5f4KImjtLRseGnhbEpabdbLRqEdBWHn7nM1B8vJ&#10;zb9MwxUBuLyiFEYkuI9iL5/OZx7JycSLZ8HcC8L4Pp4GJCZZfknpgQv275RQn+J4Aj11dE5Jv+IW&#10;uO8tN5q03MDoaHib4vnRiSZWgitRutYayptxfVYKm/6pFNDuQ6OdYK1GR7WaYT0AilXxWpbPIF0l&#10;QVmgT5h3sKil+olRD7MjxfrHliqGUfNRgPzjkBA7bNyGTGYRbNS5ZX1uoaIAqBQbjMbl0owDatsp&#10;vqkh0vjghLyDJ1Nxp+ZTVvuHBvPBkdrPMjuAzvfO6zRxF78BAAD//wMAUEsDBBQABgAIAAAAIQCC&#10;Fw0w3gAAAAoBAAAPAAAAZHJzL2Rvd25yZXYueG1sTI/NTsMwEITvSH0Haytxa+1WDZAQp6pAXEGU&#10;H4nbNt4mUeN1FLtNeHucE73Nakaz3+Tb0bbiQr1vHGtYLRUI4tKZhisNnx8viwcQPiAbbB2Thl/y&#10;sC1mNzlmxg38Tpd9qEQsYZ+hhjqELpPSlzVZ9EvXEUfv6HqLIZ59JU2PQyy3rVwrdSctNhw/1NjR&#10;U03laX+2Gr5ejz/fG/VWPdukG9yoJNtUan07H3ePIAKN4T8ME35EhyIyHdyZjRethkWyiVvCJFYg&#10;poBK0wTEQcP9OgVZ5PJ6QvEHAAD//wMAUEsBAi0AFAAGAAgAAAAhALaDOJL+AAAA4QEAABMAAAAA&#10;AAAAAAAAAAAAAAAAAFtDb250ZW50X1R5cGVzXS54bWxQSwECLQAUAAYACAAAACEAOP0h/9YAAACU&#10;AQAACwAAAAAAAAAAAAAAAAAvAQAAX3JlbHMvLnJlbHNQSwECLQAUAAYACAAAACEAGOUW6LYCAAC5&#10;BQAADgAAAAAAAAAAAAAAAAAuAgAAZHJzL2Uyb0RvYy54bWxQSwECLQAUAAYACAAAACEAghcNMN4A&#10;AAAKAQAADwAAAAAAAAAAAAAAAAAQBQAAZHJzL2Rvd25yZXYueG1sUEsFBgAAAAAEAAQA8wAAABsG&#10;AAAAAA==&#10;" filled="f" stroked="f">
              <v:textbox>
                <w:txbxContent>
                  <w:p w14:paraId="51C4B911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02FCAD14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70C0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AE20E" wp14:editId="2CFF1B3D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1E6AB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AE2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uu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se1O3+kEnB47cDMDHFtPW6nuHmTxXSMhlzUVG3anlOxrRkvILrQ3/bOrI462&#10;IOv+kywhDN0a6YCGSrUWEJqBAB1Yej4yY1Mp4HB2HZFZNMGoANs1ieLAUefT5HC7U9p8YLJFdpFi&#10;Bcw7dLp70MZmQ5ODiw0mZM6bxrHfiIsDcBxPIDZctTabhSPzJQ7i1Xw1Jx6JpiuPBFnm3eVL4k3z&#10;cDbJrrPlMgt/2bghSWpelkzYMAdhheTPiNtLfJTEUVpaNry0cDYlrTbrZaPQjoKwc/e5noPl5OZf&#10;puGaALW8KimMSHAfxV4+nc88kpOJF8+CuReE8X08DUhMsvyypAcu2L+XhPoUxxPg1JVzSvpVbYH7&#10;3tZGk5YbGB0Nb1M8PzrRxEpwJUpHraG8GddnrbDpn1oBdB+IdoK1Gh3Vaob1sH8ZAGbFvJblMyhY&#10;SRAYyBTGHixqqX5i1MMISbH+saWKYdR8FPAK4pAQO3PchkxmEWzUuWV9bqGiAKgUG4zG5dKMc2rb&#10;Kb6pIdL47oS8g5dTcSfqU1b79wZjwtW2H2l2Dp3vnddp8C5+AwAA//8DAFBLAwQUAAYACAAAACEA&#10;1wLRkt4AAAAKAQAADwAAAGRycy9kb3ducmV2LnhtbEyPQU/CQBCF7yb8h82QeINdSKtQOyVE41Uj&#10;Kgm3pTu0jd3ZprvQ+u9dTnKczJf3vpdvRtuKC/W+cYywmCsQxKUzDVcIX5+vsxUIHzQb3TomhF/y&#10;sCkmd7nOjBv4gy67UIkYwj7TCHUIXSalL2uy2s9dRxx/J9dbHeLZV9L0eojhtpVLpR6k1Q3Hhlp3&#10;9FxT+bM7W4Tvt9Nhn6j36sWm3eBGJdmuJeL9dNw+gQg0hn8YrvpRHYrodHRnNl60CLM0TSOKsFQJ&#10;iCug1qu47ojwmCQgi1zeTij+AAAA//8DAFBLAQItABQABgAIAAAAIQC2gziS/gAAAOEBAAATAAAA&#10;AAAAAAAAAAAAAAAAAABbQ29udGVudF9UeXBlc10ueG1sUEsBAi0AFAAGAAgAAAAhADj9If/WAAAA&#10;lAEAAAsAAAAAAAAAAAAAAAAALwEAAF9yZWxzLy5yZWxzUEsBAi0AFAAGAAgAAAAhAD3Fu663AgAA&#10;wAUAAA4AAAAAAAAAAAAAAAAALgIAAGRycy9lMm9Eb2MueG1sUEsBAi0AFAAGAAgAAAAhANcC0ZLe&#10;AAAACgEAAA8AAAAAAAAAAAAAAAAAEQUAAGRycy9kb3ducmV2LnhtbFBLBQYAAAAABAAEAPMAAAAc&#10;BgAAAAA=&#10;" filled="f" stroked="f">
              <v:textbox>
                <w:txbxContent>
                  <w:p w14:paraId="38E1E6AB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2575" w14:textId="77777777" w:rsidR="00A96207" w:rsidRDefault="00A96207">
      <w:r>
        <w:separator/>
      </w:r>
    </w:p>
  </w:footnote>
  <w:footnote w:type="continuationSeparator" w:id="0">
    <w:p w14:paraId="577CB52B" w14:textId="77777777" w:rsidR="00A96207" w:rsidRDefault="00A9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13E19" w14:textId="77777777"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1DDC8C" wp14:editId="1BA2AFB1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3" name="Picture 3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7BD550F-6799-4214-B25B-03EB9F86B2E1}"/>
    <w:docVar w:name="dgnword-eventsink" w:val="2375983703008"/>
  </w:docVars>
  <w:rsids>
    <w:rsidRoot w:val="00301930"/>
    <w:rsid w:val="000047AE"/>
    <w:rsid w:val="0000576F"/>
    <w:rsid w:val="0000720F"/>
    <w:rsid w:val="00094292"/>
    <w:rsid w:val="000E7897"/>
    <w:rsid w:val="001149CD"/>
    <w:rsid w:val="001912EB"/>
    <w:rsid w:val="00201E00"/>
    <w:rsid w:val="00221611"/>
    <w:rsid w:val="00226FA7"/>
    <w:rsid w:val="0024227C"/>
    <w:rsid w:val="00301930"/>
    <w:rsid w:val="0032488D"/>
    <w:rsid w:val="003F265C"/>
    <w:rsid w:val="0058483A"/>
    <w:rsid w:val="00584CF9"/>
    <w:rsid w:val="005B0BE2"/>
    <w:rsid w:val="005B6875"/>
    <w:rsid w:val="005E0BD6"/>
    <w:rsid w:val="005F6D84"/>
    <w:rsid w:val="006357D0"/>
    <w:rsid w:val="006575D8"/>
    <w:rsid w:val="007C056B"/>
    <w:rsid w:val="00830537"/>
    <w:rsid w:val="00864A04"/>
    <w:rsid w:val="00870902"/>
    <w:rsid w:val="00911927"/>
    <w:rsid w:val="009D1D64"/>
    <w:rsid w:val="009F0608"/>
    <w:rsid w:val="00A1035E"/>
    <w:rsid w:val="00A10D47"/>
    <w:rsid w:val="00A627D3"/>
    <w:rsid w:val="00A96207"/>
    <w:rsid w:val="00AF5AF7"/>
    <w:rsid w:val="00B179B5"/>
    <w:rsid w:val="00B403AC"/>
    <w:rsid w:val="00BA1499"/>
    <w:rsid w:val="00BC26C3"/>
    <w:rsid w:val="00BC4085"/>
    <w:rsid w:val="00BE2C5A"/>
    <w:rsid w:val="00C70FDA"/>
    <w:rsid w:val="00D038C0"/>
    <w:rsid w:val="00D43A50"/>
    <w:rsid w:val="00DA487D"/>
    <w:rsid w:val="00DC770F"/>
    <w:rsid w:val="00DF6BF9"/>
    <w:rsid w:val="00E94275"/>
    <w:rsid w:val="00F2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27F1C"/>
  <w15:docId w15:val="{A4224425-4E06-4EE7-BACD-A76BA92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E2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5B0B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0B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0FD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0FDA"/>
    <w:rPr>
      <w:rFonts w:ascii="Arial" w:eastAsia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C70FD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B0B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5B0BE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B0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teleky@mail.hous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anie_deluca@duckworth.senat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kaloc@nf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267C-86D7-4EF7-AF2C-F4820A0A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Letterhead</vt:lpstr>
    </vt:vector>
  </TitlesOfParts>
  <Company>NFB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Letterhead</dc:title>
  <dc:creator>sshaffer</dc:creator>
  <cp:lastModifiedBy>Walls, Kyle</cp:lastModifiedBy>
  <cp:revision>2</cp:revision>
  <cp:lastPrinted>2014-05-12T18:17:00Z</cp:lastPrinted>
  <dcterms:created xsi:type="dcterms:W3CDTF">2023-12-20T15:48:00Z</dcterms:created>
  <dcterms:modified xsi:type="dcterms:W3CDTF">2023-12-20T15:48:00Z</dcterms:modified>
</cp:coreProperties>
</file>