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C5915" w14:textId="213DAFDF" w:rsidR="00FE0034" w:rsidRDefault="00FE0034" w:rsidP="00414EC0">
      <w:pPr>
        <w:pStyle w:val="Heading1"/>
        <w:rPr>
          <w:sz w:val="32"/>
          <w:szCs w:val="32"/>
        </w:rPr>
      </w:pPr>
      <w:r w:rsidRPr="585E2968">
        <w:rPr>
          <w:sz w:val="32"/>
          <w:szCs w:val="32"/>
        </w:rPr>
        <w:t xml:space="preserve">Consent: It’s Easy as FRIES </w:t>
      </w:r>
    </w:p>
    <w:p w14:paraId="05B36646" w14:textId="46986B77" w:rsidR="03103890" w:rsidRDefault="00FE0034" w:rsidP="00414EC0">
      <w:pPr>
        <w:spacing w:before="100" w:beforeAutospacing="1" w:after="100" w:afterAutospacing="1"/>
        <w:rPr>
          <w:rFonts w:ascii="Avenir Next W01" w:eastAsia="Times New Roman" w:hAnsi="Avenir Next W01" w:cs="Times New Roman"/>
          <w:color w:val="333740"/>
          <w:sz w:val="32"/>
          <w:szCs w:val="32"/>
        </w:rPr>
      </w:pPr>
      <w:r w:rsidRPr="585E2968">
        <w:rPr>
          <w:rFonts w:ascii="Avenir Next W01" w:eastAsia="Times New Roman" w:hAnsi="Avenir Next W01" w:cs="Times New Roman"/>
          <w:b/>
          <w:bCs/>
          <w:color w:val="333740"/>
          <w:sz w:val="32"/>
          <w:szCs w:val="32"/>
        </w:rPr>
        <w:t>Freely given.</w:t>
      </w:r>
      <w:r w:rsidRPr="585E2968">
        <w:rPr>
          <w:rFonts w:ascii="Avenir Next W01" w:eastAsia="Times New Roman" w:hAnsi="Avenir Next W01" w:cs="Times New Roman"/>
          <w:color w:val="333740"/>
          <w:sz w:val="32"/>
          <w:szCs w:val="32"/>
        </w:rPr>
        <w:t> Consenting is a choice you make without pressure, manipulation, or under the influence of drugs or alcohol.</w:t>
      </w:r>
    </w:p>
    <w:p w14:paraId="05FAA82C" w14:textId="605F7B90" w:rsidR="03103890" w:rsidRDefault="00FE0034" w:rsidP="00414EC0">
      <w:pPr>
        <w:spacing w:before="100" w:beforeAutospacing="1" w:after="100" w:afterAutospacing="1"/>
        <w:rPr>
          <w:rFonts w:ascii="Avenir Next W01" w:eastAsia="Times New Roman" w:hAnsi="Avenir Next W01" w:cs="Times New Roman"/>
          <w:color w:val="333740"/>
          <w:sz w:val="32"/>
          <w:szCs w:val="32"/>
        </w:rPr>
      </w:pPr>
      <w:r w:rsidRPr="585E2968">
        <w:rPr>
          <w:rFonts w:ascii="Avenir Next W01" w:eastAsia="Times New Roman" w:hAnsi="Avenir Next W01" w:cs="Times New Roman"/>
          <w:b/>
          <w:bCs/>
          <w:color w:val="333740"/>
          <w:sz w:val="32"/>
          <w:szCs w:val="32"/>
        </w:rPr>
        <w:t>Reversible. </w:t>
      </w:r>
      <w:r w:rsidRPr="585E2968">
        <w:rPr>
          <w:rFonts w:ascii="Avenir Next W01" w:eastAsia="Times New Roman" w:hAnsi="Avenir Next W01" w:cs="Times New Roman"/>
          <w:color w:val="333740"/>
          <w:sz w:val="32"/>
          <w:szCs w:val="32"/>
        </w:rPr>
        <w:t>Anyone can change their mind about what they feel like doing, anytime. Even if you’ve done it before, and even if you’re both naked in bed.</w:t>
      </w:r>
    </w:p>
    <w:p w14:paraId="51FF43BB" w14:textId="4A141A27" w:rsidR="03103890" w:rsidRDefault="00FE0034" w:rsidP="00414EC0">
      <w:pPr>
        <w:spacing w:before="100" w:beforeAutospacing="1" w:after="100" w:afterAutospacing="1"/>
        <w:rPr>
          <w:rFonts w:ascii="Avenir Next W01" w:eastAsia="Times New Roman" w:hAnsi="Avenir Next W01" w:cs="Times New Roman"/>
          <w:color w:val="333740"/>
          <w:sz w:val="32"/>
          <w:szCs w:val="32"/>
        </w:rPr>
      </w:pPr>
      <w:r w:rsidRPr="585E2968">
        <w:rPr>
          <w:rFonts w:ascii="Avenir Next W01" w:eastAsia="Times New Roman" w:hAnsi="Avenir Next W01" w:cs="Times New Roman"/>
          <w:b/>
          <w:bCs/>
          <w:color w:val="333740"/>
          <w:sz w:val="32"/>
          <w:szCs w:val="32"/>
        </w:rPr>
        <w:t>Informed.</w:t>
      </w:r>
      <w:r w:rsidRPr="585E2968">
        <w:rPr>
          <w:rFonts w:ascii="Avenir Next W01" w:eastAsia="Times New Roman" w:hAnsi="Avenir Next W01" w:cs="Times New Roman"/>
          <w:color w:val="333740"/>
          <w:sz w:val="32"/>
          <w:szCs w:val="32"/>
        </w:rPr>
        <w:t> You can only consent to something if you have the full story. For example, if someone says they’ll use a condom and then they don’t, there isn’t full consent.</w:t>
      </w:r>
    </w:p>
    <w:p w14:paraId="2739EE9C" w14:textId="003C3804" w:rsidR="03103890" w:rsidRDefault="00FE0034" w:rsidP="00414EC0">
      <w:pPr>
        <w:spacing w:before="100" w:beforeAutospacing="1" w:after="100" w:afterAutospacing="1"/>
        <w:rPr>
          <w:rFonts w:ascii="Avenir Next W01" w:eastAsia="Times New Roman" w:hAnsi="Avenir Next W01" w:cs="Times New Roman"/>
          <w:color w:val="333740"/>
          <w:sz w:val="32"/>
          <w:szCs w:val="32"/>
        </w:rPr>
      </w:pPr>
      <w:r w:rsidRPr="585E2968">
        <w:rPr>
          <w:rFonts w:ascii="Avenir Next W01" w:eastAsia="Times New Roman" w:hAnsi="Avenir Next W01" w:cs="Times New Roman"/>
          <w:b/>
          <w:bCs/>
          <w:color w:val="333740"/>
          <w:sz w:val="32"/>
          <w:szCs w:val="32"/>
        </w:rPr>
        <w:t>Enthusiastic.</w:t>
      </w:r>
      <w:r w:rsidRPr="585E2968">
        <w:rPr>
          <w:rFonts w:ascii="Avenir Next W01" w:eastAsia="Times New Roman" w:hAnsi="Avenir Next W01" w:cs="Times New Roman"/>
          <w:color w:val="333740"/>
          <w:sz w:val="32"/>
          <w:szCs w:val="32"/>
        </w:rPr>
        <w:t> When it comes to sex, you should only do stuff you WANT to do, not things that you feel you’re expected to do.</w:t>
      </w:r>
    </w:p>
    <w:p w14:paraId="63A3AE8C" w14:textId="77777777" w:rsidR="00FE0034" w:rsidRDefault="00FE0034" w:rsidP="585E2968">
      <w:pPr>
        <w:spacing w:before="100" w:beforeAutospacing="1" w:after="100" w:afterAutospacing="1"/>
        <w:rPr>
          <w:rFonts w:ascii="Avenir Next W01" w:eastAsia="Times New Roman" w:hAnsi="Avenir Next W01" w:cs="Times New Roman"/>
          <w:color w:val="333740"/>
          <w:sz w:val="32"/>
          <w:szCs w:val="32"/>
        </w:rPr>
      </w:pPr>
      <w:r w:rsidRPr="585E2968">
        <w:rPr>
          <w:rFonts w:ascii="Avenir Next W01" w:eastAsia="Times New Roman" w:hAnsi="Avenir Next W01" w:cs="Times New Roman"/>
          <w:b/>
          <w:bCs/>
          <w:color w:val="333740"/>
          <w:sz w:val="32"/>
          <w:szCs w:val="32"/>
        </w:rPr>
        <w:t>Specific. </w:t>
      </w:r>
      <w:r w:rsidRPr="585E2968">
        <w:rPr>
          <w:rFonts w:ascii="Avenir Next W01" w:eastAsia="Times New Roman" w:hAnsi="Avenir Next W01" w:cs="Times New Roman"/>
          <w:color w:val="333740"/>
          <w:sz w:val="32"/>
          <w:szCs w:val="32"/>
        </w:rPr>
        <w:t>Saying yes to one thing (like going to the bedroom to make out) doesn’t mean you’ve said yes to others (like having sex).</w:t>
      </w:r>
    </w:p>
    <w:p w14:paraId="1E34269C" w14:textId="77777777" w:rsidR="00FE0034" w:rsidRDefault="00FE0034" w:rsidP="585E2968">
      <w:pPr>
        <w:spacing w:before="100" w:beforeAutospacing="1" w:after="100" w:afterAutospacing="1"/>
        <w:rPr>
          <w:rFonts w:ascii="Avenir Next W01" w:eastAsia="Times New Roman" w:hAnsi="Avenir Next W01" w:cs="Times New Roman"/>
          <w:color w:val="333740"/>
          <w:sz w:val="32"/>
          <w:szCs w:val="32"/>
        </w:rPr>
      </w:pPr>
    </w:p>
    <w:p w14:paraId="251DC35E" w14:textId="25B14F19" w:rsidR="00FE0034" w:rsidRPr="00FE0034" w:rsidRDefault="00FE0034" w:rsidP="585E2968">
      <w:pPr>
        <w:spacing w:before="100" w:beforeAutospacing="1" w:after="100" w:afterAutospacing="1"/>
        <w:rPr>
          <w:rFonts w:ascii="Avenir Next W01" w:eastAsia="Times New Roman" w:hAnsi="Avenir Next W01" w:cs="Times New Roman"/>
          <w:color w:val="333740"/>
          <w:sz w:val="32"/>
          <w:szCs w:val="32"/>
        </w:rPr>
      </w:pPr>
      <w:r w:rsidRPr="585E2968">
        <w:rPr>
          <w:rFonts w:ascii="Avenir Next W01" w:eastAsia="Times New Roman" w:hAnsi="Avenir Next W01" w:cs="Times New Roman"/>
          <w:color w:val="333740"/>
          <w:sz w:val="32"/>
          <w:szCs w:val="32"/>
        </w:rPr>
        <w:t xml:space="preserve">For more information on Consent FRIES, visit </w:t>
      </w:r>
      <w:hyperlink r:id="rId5">
        <w:r w:rsidRPr="585E2968">
          <w:rPr>
            <w:rStyle w:val="Hyperlink"/>
            <w:rFonts w:ascii="Avenir Next W01" w:eastAsia="Times New Roman" w:hAnsi="Avenir Next W01" w:cs="Times New Roman"/>
            <w:sz w:val="32"/>
            <w:szCs w:val="32"/>
          </w:rPr>
          <w:t>https://www.plannedparenthood.org/learn/relationships/sexual-consent</w:t>
        </w:r>
      </w:hyperlink>
      <w:r w:rsidRPr="585E2968">
        <w:rPr>
          <w:rFonts w:ascii="Avenir Next W01" w:eastAsia="Times New Roman" w:hAnsi="Avenir Next W01" w:cs="Times New Roman"/>
          <w:color w:val="333740"/>
          <w:sz w:val="32"/>
          <w:szCs w:val="32"/>
        </w:rPr>
        <w:t xml:space="preserve"> </w:t>
      </w:r>
    </w:p>
    <w:p w14:paraId="3E6226BC" w14:textId="77777777" w:rsidR="00FE0034" w:rsidRPr="00FE0034" w:rsidRDefault="00FE0034" w:rsidP="585E2968">
      <w:pPr>
        <w:rPr>
          <w:sz w:val="32"/>
          <w:szCs w:val="32"/>
        </w:rPr>
      </w:pPr>
    </w:p>
    <w:p w14:paraId="2E7D0CAF" w14:textId="77777777" w:rsidR="00040212" w:rsidRDefault="00040212" w:rsidP="585E2968">
      <w:pPr>
        <w:rPr>
          <w:sz w:val="32"/>
          <w:szCs w:val="32"/>
        </w:rPr>
      </w:pPr>
    </w:p>
    <w:p w14:paraId="40FEA7B0" w14:textId="77777777" w:rsidR="00040212" w:rsidRDefault="00040212" w:rsidP="585E2968">
      <w:pPr>
        <w:rPr>
          <w:sz w:val="32"/>
          <w:szCs w:val="32"/>
        </w:rPr>
      </w:pPr>
    </w:p>
    <w:p w14:paraId="6B398DB0" w14:textId="77777777" w:rsidR="00040212" w:rsidRPr="00040212" w:rsidRDefault="00040212" w:rsidP="585E2968">
      <w:pPr>
        <w:rPr>
          <w:sz w:val="32"/>
          <w:szCs w:val="32"/>
        </w:rPr>
      </w:pPr>
    </w:p>
    <w:sectPr w:rsidR="00040212" w:rsidRPr="00040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 W01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B199C"/>
    <w:multiLevelType w:val="multilevel"/>
    <w:tmpl w:val="66428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0151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212"/>
    <w:rsid w:val="00040212"/>
    <w:rsid w:val="00414EC0"/>
    <w:rsid w:val="006F3824"/>
    <w:rsid w:val="007262A5"/>
    <w:rsid w:val="00922355"/>
    <w:rsid w:val="00DB61B3"/>
    <w:rsid w:val="00E55B80"/>
    <w:rsid w:val="00F31F97"/>
    <w:rsid w:val="00FE0034"/>
    <w:rsid w:val="03103890"/>
    <w:rsid w:val="585E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6B5FA5"/>
  <w15:chartTrackingRefBased/>
  <w15:docId w15:val="{CF9E9672-A612-E547-A0F3-08A941BA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2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2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2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2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2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2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2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2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2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2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2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2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2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2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2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2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2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2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2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21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E0034"/>
    <w:rPr>
      <w:b/>
      <w:bCs/>
    </w:rPr>
  </w:style>
  <w:style w:type="character" w:customStyle="1" w:styleId="apple-converted-space">
    <w:name w:val="apple-converted-space"/>
    <w:basedOn w:val="DefaultParagraphFont"/>
    <w:rsid w:val="00FE0034"/>
  </w:style>
  <w:style w:type="paragraph" w:styleId="NormalWeb">
    <w:name w:val="Normal (Web)"/>
    <w:basedOn w:val="Normal"/>
    <w:uiPriority w:val="99"/>
    <w:semiHidden/>
    <w:unhideWhenUsed/>
    <w:rsid w:val="00FE00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E00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lannedparenthood.org/learn/relationships/sexual-cons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806</Characters>
  <Application>Microsoft Office Word</Application>
  <DocSecurity>0</DocSecurity>
  <Lines>15</Lines>
  <Paragraphs>5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Baugh</dc:creator>
  <cp:keywords/>
  <dc:description/>
  <cp:lastModifiedBy>Mika Baugh</cp:lastModifiedBy>
  <cp:revision>4</cp:revision>
  <dcterms:created xsi:type="dcterms:W3CDTF">2024-05-31T14:44:00Z</dcterms:created>
  <dcterms:modified xsi:type="dcterms:W3CDTF">2024-06-10T16:02:00Z</dcterms:modified>
</cp:coreProperties>
</file>