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81E7" w14:textId="77777777" w:rsidR="00CF0720" w:rsidRPr="004572FD" w:rsidRDefault="002F43C6" w:rsidP="00CF0720">
      <w:pPr>
        <w:pStyle w:val="Heading1"/>
        <w:spacing w:before="0" w:line="240" w:lineRule="auto"/>
        <w:rPr>
          <w:rFonts w:ascii="Arial" w:hAnsi="Arial" w:cs="Arial"/>
          <w:color w:val="auto"/>
          <w:sz w:val="36"/>
          <w:szCs w:val="36"/>
          <w:lang w:val="es-419"/>
        </w:rPr>
      </w:pPr>
      <w:r w:rsidRPr="001D5909">
        <w:rPr>
          <w:rFonts w:ascii="Arial" w:hAnsi="Arial" w:cs="Arial"/>
          <w:color w:val="auto"/>
          <w:sz w:val="36"/>
          <w:szCs w:val="36"/>
          <w:lang w:val="es"/>
        </w:rPr>
        <w:t>Monitor Braille</w:t>
      </w:r>
    </w:p>
    <w:p w14:paraId="76D93B94" w14:textId="77777777" w:rsidR="00CF0720" w:rsidRPr="004572FD" w:rsidRDefault="002F43C6" w:rsidP="00CF0720">
      <w:pPr>
        <w:pStyle w:val="Heading1"/>
        <w:spacing w:before="0" w:line="240" w:lineRule="auto"/>
        <w:rPr>
          <w:rFonts w:ascii="Arial" w:hAnsi="Arial" w:cs="Arial"/>
          <w:color w:val="auto"/>
          <w:sz w:val="36"/>
          <w:szCs w:val="36"/>
          <w:lang w:val="es-419"/>
        </w:rPr>
      </w:pPr>
      <w:r w:rsidRPr="001D5909">
        <w:rPr>
          <w:rFonts w:ascii="Arial" w:hAnsi="Arial" w:cs="Arial"/>
          <w:color w:val="auto"/>
          <w:sz w:val="36"/>
          <w:szCs w:val="36"/>
          <w:lang w:val="es"/>
        </w:rPr>
        <w:t>Julio de 2012</w:t>
      </w:r>
    </w:p>
    <w:p w14:paraId="06CF939B" w14:textId="77777777" w:rsidR="001D5909" w:rsidRPr="004572FD" w:rsidRDefault="001D5909" w:rsidP="001D5909">
      <w:pPr>
        <w:rPr>
          <w:lang w:val="es-419"/>
        </w:rPr>
      </w:pPr>
    </w:p>
    <w:p w14:paraId="645E5814" w14:textId="77777777" w:rsidR="00CF0720" w:rsidRPr="004572FD" w:rsidRDefault="002F43C6" w:rsidP="00CF0720">
      <w:pPr>
        <w:pStyle w:val="Heading1"/>
        <w:spacing w:before="0" w:line="240" w:lineRule="auto"/>
        <w:rPr>
          <w:rFonts w:ascii="Arial" w:hAnsi="Arial" w:cs="Arial"/>
          <w:b/>
          <w:color w:val="auto"/>
          <w:sz w:val="36"/>
          <w:szCs w:val="36"/>
          <w:lang w:val="es-419"/>
        </w:rPr>
      </w:pPr>
      <w:r w:rsidRPr="00CF0720">
        <w:rPr>
          <w:rFonts w:ascii="Arial" w:hAnsi="Arial" w:cs="Arial"/>
          <w:b/>
          <w:color w:val="auto"/>
          <w:sz w:val="36"/>
          <w:szCs w:val="36"/>
          <w:lang w:val="es"/>
        </w:rPr>
        <w:t xml:space="preserve">¿Matemáticos Ciegos? ¡Por supuesto! por Alfred P. </w:t>
      </w:r>
      <w:proofErr w:type="spellStart"/>
      <w:r w:rsidRPr="00CF0720">
        <w:rPr>
          <w:rFonts w:ascii="Arial" w:hAnsi="Arial" w:cs="Arial"/>
          <w:b/>
          <w:color w:val="auto"/>
          <w:sz w:val="36"/>
          <w:szCs w:val="36"/>
          <w:lang w:val="es"/>
        </w:rPr>
        <w:t>Maneki</w:t>
      </w:r>
      <w:proofErr w:type="spellEnd"/>
    </w:p>
    <w:p w14:paraId="1265EF01" w14:textId="77777777" w:rsidR="00CF0720" w:rsidRPr="004572FD" w:rsidRDefault="00CF0720" w:rsidP="00CF0720">
      <w:pPr>
        <w:rPr>
          <w:lang w:val="es-419"/>
        </w:rPr>
      </w:pPr>
    </w:p>
    <w:p w14:paraId="6B8EB6E1" w14:textId="77777777" w:rsidR="00CF0720" w:rsidRPr="004572FD" w:rsidRDefault="002F43C6" w:rsidP="00CF0720">
      <w:pPr>
        <w:spacing w:line="240" w:lineRule="auto"/>
        <w:rPr>
          <w:rFonts w:ascii="Arial" w:hAnsi="Arial" w:cs="Arial"/>
          <w:i/>
          <w:sz w:val="36"/>
          <w:szCs w:val="36"/>
          <w:lang w:val="es-419"/>
        </w:rPr>
      </w:pPr>
      <w:r w:rsidRPr="00CF0720">
        <w:rPr>
          <w:rFonts w:ascii="Arial" w:hAnsi="Arial" w:cs="Arial"/>
          <w:i/>
          <w:sz w:val="36"/>
          <w:szCs w:val="36"/>
          <w:lang w:val="es"/>
        </w:rPr>
        <w:t xml:space="preserve">Del editor: Mientras fomentamos la participación en la ciencia, la tecnología, la ingeniería y las matemáticas, muchos estudiantes ciegos nos cuentan historias sobre su desánimo en estos campos. Quieren saber cómo hacer lo que a menudo se les ha dicho que </w:t>
      </w:r>
      <w:r w:rsidRPr="00CF0720">
        <w:rPr>
          <w:rFonts w:ascii="Arial" w:hAnsi="Arial" w:cs="Arial"/>
          <w:i/>
          <w:sz w:val="36"/>
          <w:szCs w:val="36"/>
          <w:lang w:val="es"/>
        </w:rPr>
        <w:t>no se puede hacer. Por este motivo, Monitor de Braille dedica un espacio a los procedimientos para conseguir la formación y el empleo en algunos de los campos más interesantes que ofrece el mercado laboral actual. Esto es lo que dice un líder de la Federac</w:t>
      </w:r>
      <w:r w:rsidRPr="00CF0720">
        <w:rPr>
          <w:rFonts w:ascii="Arial" w:hAnsi="Arial" w:cs="Arial"/>
          <w:i/>
          <w:sz w:val="36"/>
          <w:szCs w:val="36"/>
          <w:lang w:val="es"/>
        </w:rPr>
        <w:t>ión y matemático ciego exitoso sobre su formación y empleo:</w:t>
      </w:r>
    </w:p>
    <w:p w14:paraId="5D0AB472" w14:textId="77777777" w:rsidR="00CF0720" w:rsidRPr="004572FD" w:rsidRDefault="00CF0720" w:rsidP="00CF0720">
      <w:pPr>
        <w:spacing w:line="240" w:lineRule="auto"/>
        <w:rPr>
          <w:rFonts w:ascii="Arial" w:hAnsi="Arial" w:cs="Arial"/>
          <w:sz w:val="36"/>
          <w:szCs w:val="36"/>
          <w:lang w:val="es-419"/>
        </w:rPr>
      </w:pPr>
    </w:p>
    <w:p w14:paraId="7EB96A07" w14:textId="77777777" w:rsidR="00CF0720" w:rsidRPr="004572FD" w:rsidRDefault="002F43C6" w:rsidP="00CF0720">
      <w:pPr>
        <w:pStyle w:val="Heading2"/>
        <w:spacing w:before="0" w:line="240" w:lineRule="auto"/>
        <w:rPr>
          <w:rFonts w:ascii="Arial" w:hAnsi="Arial" w:cs="Arial"/>
          <w:b/>
          <w:color w:val="auto"/>
          <w:sz w:val="36"/>
          <w:szCs w:val="36"/>
          <w:lang w:val="es-419"/>
        </w:rPr>
      </w:pPr>
      <w:r w:rsidRPr="00CF0720">
        <w:rPr>
          <w:rFonts w:ascii="Arial" w:hAnsi="Arial" w:cs="Arial"/>
          <w:b/>
          <w:color w:val="auto"/>
          <w:sz w:val="36"/>
          <w:szCs w:val="36"/>
          <w:lang w:val="es"/>
        </w:rPr>
        <w:t>Introducción</w:t>
      </w:r>
    </w:p>
    <w:p w14:paraId="2A258EF9" w14:textId="77777777" w:rsidR="00CF0720" w:rsidRPr="004572FD" w:rsidRDefault="002F43C6" w:rsidP="00CF0720">
      <w:pPr>
        <w:spacing w:line="240" w:lineRule="auto"/>
        <w:rPr>
          <w:rFonts w:ascii="Arial" w:hAnsi="Arial" w:cs="Arial"/>
          <w:sz w:val="36"/>
          <w:szCs w:val="36"/>
          <w:lang w:val="es-419"/>
        </w:rPr>
      </w:pPr>
      <w:r>
        <w:rPr>
          <w:rFonts w:ascii="Arial" w:hAnsi="Arial" w:cs="Arial"/>
          <w:sz w:val="36"/>
          <w:szCs w:val="36"/>
          <w:lang w:val="es"/>
        </w:rPr>
        <w:t>Si diera por iniciada mi carrera en matemáticas en septiembre de 1964, cuando comencé mis estudios de posgrado en el Instituto Tecnológico de Illinois, en Chicago, podría decir que l</w:t>
      </w:r>
      <w:r>
        <w:rPr>
          <w:rFonts w:ascii="Arial" w:hAnsi="Arial" w:cs="Arial"/>
          <w:sz w:val="36"/>
          <w:szCs w:val="36"/>
          <w:lang w:val="es"/>
        </w:rPr>
        <w:t xml:space="preserve">levo cuarenta y ocho años en el mundo de las matemáticas. Durante esos años he estudiado matemáticas, las he enseñado a estudiantes universitarios y he trabajado como científico matemático en el gobierno de Estados Unidos. Desde mi jubilación del gobierno </w:t>
      </w:r>
      <w:r>
        <w:rPr>
          <w:rFonts w:ascii="Arial" w:hAnsi="Arial" w:cs="Arial"/>
          <w:sz w:val="36"/>
          <w:szCs w:val="36"/>
          <w:lang w:val="es"/>
        </w:rPr>
        <w:t xml:space="preserve">federal en 2007, he dedicado mi tiempo a dar clases particulares y asesorar a estudiantes ciegos, así como a participar en el desarrollo de herramientas para </w:t>
      </w:r>
      <w:r>
        <w:rPr>
          <w:rFonts w:ascii="Arial" w:hAnsi="Arial" w:cs="Arial"/>
          <w:sz w:val="36"/>
          <w:szCs w:val="36"/>
          <w:lang w:val="es"/>
        </w:rPr>
        <w:lastRenderedPageBreak/>
        <w:t xml:space="preserve">ayudar a los ciegos a realizar mejor los dibujos táctiles. Después de casi medio siglo de trabajo </w:t>
      </w:r>
      <w:r>
        <w:rPr>
          <w:rFonts w:ascii="Arial" w:hAnsi="Arial" w:cs="Arial"/>
          <w:sz w:val="36"/>
          <w:szCs w:val="36"/>
          <w:lang w:val="es"/>
        </w:rPr>
        <w:t>en el campo de las matemáticas, no sólo tengo un conocimiento más profundo de mí mismo como persona ciega, sino que también he visto los cambios que se han producido en esta profesión. Creo que estoy en una posición única para ayudar a otros a entrar y ten</w:t>
      </w:r>
      <w:r>
        <w:rPr>
          <w:rFonts w:ascii="Arial" w:hAnsi="Arial" w:cs="Arial"/>
          <w:sz w:val="36"/>
          <w:szCs w:val="36"/>
          <w:lang w:val="es"/>
        </w:rPr>
        <w:t>er éxito en este magnífico campo de estudio e investigación.</w:t>
      </w:r>
    </w:p>
    <w:p w14:paraId="7DEAA6D1" w14:textId="77777777" w:rsidR="00CF0720" w:rsidRPr="004572FD" w:rsidRDefault="00CF0720" w:rsidP="00CF0720">
      <w:pPr>
        <w:spacing w:line="240" w:lineRule="auto"/>
        <w:rPr>
          <w:rFonts w:ascii="Arial" w:hAnsi="Arial" w:cs="Arial"/>
          <w:sz w:val="36"/>
          <w:szCs w:val="36"/>
          <w:lang w:val="es-419"/>
        </w:rPr>
      </w:pPr>
    </w:p>
    <w:p w14:paraId="2E0EA141"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Hace dos años empecé mi estudio exhaustivo de matemáticas para la Federación Nacional de Ciegos. Los resultados fueron bastante reveladores, como he informado en otros lugares de la literatura d</w:t>
      </w:r>
      <w:r w:rsidRPr="00CF0720">
        <w:rPr>
          <w:rFonts w:ascii="Arial" w:hAnsi="Arial" w:cs="Arial"/>
          <w:sz w:val="36"/>
          <w:szCs w:val="36"/>
          <w:lang w:val="es"/>
        </w:rPr>
        <w:t>el NFB. En mi informe inicial pedí respuestas adicionales a mi encuesta, especialmente de personas que han tenido dificultades en sus estudios de matemáticas. Para acceder a mi encuesta y leer mi informe inicial, vaya a &lt;http://www.nfb.org/Images/nfb/Publi</w:t>
      </w:r>
      <w:r w:rsidRPr="00CF0720">
        <w:rPr>
          <w:rFonts w:ascii="Arial" w:hAnsi="Arial" w:cs="Arial"/>
          <w:sz w:val="36"/>
          <w:szCs w:val="36"/>
          <w:lang w:val="es"/>
        </w:rPr>
        <w:t>cations/bm/bm11/bm1109/bm110909.htm&gt;.</w:t>
      </w:r>
    </w:p>
    <w:p w14:paraId="024D01E0" w14:textId="77777777" w:rsidR="00CF0720" w:rsidRPr="004572FD" w:rsidRDefault="00CF0720" w:rsidP="00CF0720">
      <w:pPr>
        <w:spacing w:line="240" w:lineRule="auto"/>
        <w:rPr>
          <w:rFonts w:ascii="Arial" w:hAnsi="Arial" w:cs="Arial"/>
          <w:sz w:val="36"/>
          <w:szCs w:val="36"/>
          <w:lang w:val="es-419"/>
        </w:rPr>
      </w:pPr>
    </w:p>
    <w:p w14:paraId="5F4D97E2"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 xml:space="preserve">Cuando el editor de Monitor Braille me pidió que escribiera este artículo, se me ocurrió que era culpable de no cumplir con mi propia petición de solicitar respuestas a la encuesta. Por lo tanto, estoy </w:t>
      </w:r>
      <w:r w:rsidRPr="00CF0720">
        <w:rPr>
          <w:rFonts w:ascii="Arial" w:hAnsi="Arial" w:cs="Arial"/>
          <w:sz w:val="36"/>
          <w:szCs w:val="36"/>
          <w:lang w:val="es"/>
        </w:rPr>
        <w:t xml:space="preserve">escribiendo este artículo en parte como respuesta a mi propia encuesta. Esto puede levantar las cejas de los encuestadores profesionales, que se oponen a contaminar los datos de mi muestra con mis propias opiniones sesgadas. Sea </w:t>
      </w:r>
      <w:r w:rsidRPr="00CF0720">
        <w:rPr>
          <w:rFonts w:ascii="Arial" w:hAnsi="Arial" w:cs="Arial"/>
          <w:sz w:val="36"/>
          <w:szCs w:val="36"/>
          <w:lang w:val="es"/>
        </w:rPr>
        <w:lastRenderedPageBreak/>
        <w:t>como fuere, confío en que l</w:t>
      </w:r>
      <w:r w:rsidRPr="00CF0720">
        <w:rPr>
          <w:rFonts w:ascii="Arial" w:hAnsi="Arial" w:cs="Arial"/>
          <w:sz w:val="36"/>
          <w:szCs w:val="36"/>
          <w:lang w:val="es"/>
        </w:rPr>
        <w:t>o que tengo que decir en este artículo sea de utilidad para algunos lectores.</w:t>
      </w:r>
    </w:p>
    <w:p w14:paraId="3EC8AB12" w14:textId="77777777" w:rsidR="00CF0720" w:rsidRPr="004572FD" w:rsidRDefault="00CF0720" w:rsidP="00CF0720">
      <w:pPr>
        <w:spacing w:line="240" w:lineRule="auto"/>
        <w:rPr>
          <w:rFonts w:ascii="Arial" w:hAnsi="Arial" w:cs="Arial"/>
          <w:sz w:val="36"/>
          <w:szCs w:val="36"/>
          <w:lang w:val="es-419"/>
        </w:rPr>
      </w:pPr>
    </w:p>
    <w:p w14:paraId="3357A695" w14:textId="77777777" w:rsidR="00CF0720" w:rsidRPr="004572FD" w:rsidRDefault="002F43C6" w:rsidP="00CF0720">
      <w:pPr>
        <w:pStyle w:val="Heading2"/>
        <w:spacing w:before="0" w:line="240" w:lineRule="auto"/>
        <w:rPr>
          <w:rFonts w:ascii="Arial" w:hAnsi="Arial" w:cs="Arial"/>
          <w:b/>
          <w:color w:val="auto"/>
          <w:sz w:val="36"/>
          <w:szCs w:val="36"/>
          <w:lang w:val="es-419"/>
        </w:rPr>
      </w:pPr>
      <w:r w:rsidRPr="00CF0720">
        <w:rPr>
          <w:rFonts w:ascii="Arial" w:hAnsi="Arial" w:cs="Arial"/>
          <w:b/>
          <w:color w:val="auto"/>
          <w:sz w:val="36"/>
          <w:szCs w:val="36"/>
          <w:lang w:val="es"/>
        </w:rPr>
        <w:t>Mi Experiencia Educativa</w:t>
      </w:r>
    </w:p>
    <w:p w14:paraId="449E8230"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Ya he dicho en otra ocasión, y debo repetirlo, que mi formación en matemáticas antes de matricularme en la Universidad de Hawai (UH) para cursar mis est</w:t>
      </w:r>
      <w:r w:rsidRPr="00CF0720">
        <w:rPr>
          <w:rFonts w:ascii="Arial" w:hAnsi="Arial" w:cs="Arial"/>
          <w:sz w:val="36"/>
          <w:szCs w:val="36"/>
          <w:lang w:val="es"/>
        </w:rPr>
        <w:t>udios universitarios era mínima. Mis profesores de secundaria hicieron todo lo posible por disuadirme de estudiar matemáticas porque pensaban que los ciegos nunca podrían triunfar en este campo. No hace falta decir que cuando entré en la UH, tenía que pone</w:t>
      </w:r>
      <w:r w:rsidRPr="00CF0720">
        <w:rPr>
          <w:rFonts w:ascii="Arial" w:hAnsi="Arial" w:cs="Arial"/>
          <w:sz w:val="36"/>
          <w:szCs w:val="36"/>
          <w:lang w:val="es"/>
        </w:rPr>
        <w:t>rme al día. Pero, con la ayuda de profesores y compañeros alentadores, salí adelante, recuperando el tiempo perdido con los cursos intensivos del semestre de verano. Los libros de texto me los leían los compañeros, que veían en ello una oportunidad de estu</w:t>
      </w:r>
      <w:r w:rsidRPr="00CF0720">
        <w:rPr>
          <w:rFonts w:ascii="Arial" w:hAnsi="Arial" w:cs="Arial"/>
          <w:sz w:val="36"/>
          <w:szCs w:val="36"/>
          <w:lang w:val="es"/>
        </w:rPr>
        <w:t>dio adicional para mejorar su comprensión de la materia. De su lectura tomé notas en braille para mi propio repaso. Les dictaba pacientemente mis deberes a estos mismos alumnos, que tomaban mi dictado, incluidos todos mis errores, que les pedía que no corr</w:t>
      </w:r>
      <w:r w:rsidRPr="00CF0720">
        <w:rPr>
          <w:rFonts w:ascii="Arial" w:hAnsi="Arial" w:cs="Arial"/>
          <w:sz w:val="36"/>
          <w:szCs w:val="36"/>
          <w:lang w:val="es"/>
        </w:rPr>
        <w:t xml:space="preserve">igieran. Estos acuerdos funcionaron bastante bien, especialmente cuando recibí ayuda de estudiantes que no estaban en mis clases. Mis instructores administraban los exámenes del curso oralmente, o yo dictaba mis respuestas a otros lectores. En mi época no </w:t>
      </w:r>
      <w:r w:rsidRPr="00CF0720">
        <w:rPr>
          <w:rFonts w:ascii="Arial" w:hAnsi="Arial" w:cs="Arial"/>
          <w:sz w:val="36"/>
          <w:szCs w:val="36"/>
          <w:lang w:val="es"/>
        </w:rPr>
        <w:t>existían los libros de matemática en braille.</w:t>
      </w:r>
    </w:p>
    <w:p w14:paraId="0FF54009" w14:textId="77777777" w:rsidR="00CF0720" w:rsidRPr="004572FD" w:rsidRDefault="00CF0720" w:rsidP="00CF0720">
      <w:pPr>
        <w:spacing w:line="240" w:lineRule="auto"/>
        <w:rPr>
          <w:rFonts w:ascii="Arial" w:hAnsi="Arial" w:cs="Arial"/>
          <w:sz w:val="36"/>
          <w:szCs w:val="36"/>
          <w:lang w:val="es-419"/>
        </w:rPr>
      </w:pPr>
    </w:p>
    <w:p w14:paraId="4EA64F84" w14:textId="09B794E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lastRenderedPageBreak/>
        <w:t>En la escuela de posgrado tuve la suerte de encontrar el mismo apoyo que había tenido como estudiante, salvo que ahora los compañeros grababan algunos de mis libros de texto. También empecé a pedir prestadas c</w:t>
      </w:r>
      <w:r w:rsidRPr="00CF0720">
        <w:rPr>
          <w:rFonts w:ascii="Arial" w:hAnsi="Arial" w:cs="Arial"/>
          <w:sz w:val="36"/>
          <w:szCs w:val="36"/>
          <w:lang w:val="es"/>
        </w:rPr>
        <w:t xml:space="preserve">intas de audio a </w:t>
      </w:r>
      <w:r w:rsidR="004572FD">
        <w:rPr>
          <w:rFonts w:ascii="Arial" w:hAnsi="Arial" w:cs="Arial"/>
          <w:sz w:val="36"/>
          <w:szCs w:val="36"/>
          <w:lang w:val="es"/>
        </w:rPr>
        <w:t>Grabaciones para el Ciego [</w:t>
      </w:r>
      <w:proofErr w:type="spellStart"/>
      <w:r w:rsidRPr="004572FD">
        <w:rPr>
          <w:rFonts w:ascii="Arial" w:hAnsi="Arial" w:cs="Arial"/>
          <w:i/>
          <w:iCs/>
          <w:sz w:val="36"/>
          <w:szCs w:val="36"/>
          <w:lang w:val="es"/>
        </w:rPr>
        <w:t>Recordings</w:t>
      </w:r>
      <w:proofErr w:type="spellEnd"/>
      <w:r w:rsidRPr="004572FD">
        <w:rPr>
          <w:rFonts w:ascii="Arial" w:hAnsi="Arial" w:cs="Arial"/>
          <w:i/>
          <w:iCs/>
          <w:sz w:val="36"/>
          <w:szCs w:val="36"/>
          <w:lang w:val="es"/>
        </w:rPr>
        <w:t xml:space="preserve"> </w:t>
      </w:r>
      <w:proofErr w:type="spellStart"/>
      <w:r w:rsidRPr="004572FD">
        <w:rPr>
          <w:rFonts w:ascii="Arial" w:hAnsi="Arial" w:cs="Arial"/>
          <w:i/>
          <w:iCs/>
          <w:sz w:val="36"/>
          <w:szCs w:val="36"/>
          <w:lang w:val="es"/>
        </w:rPr>
        <w:t>for</w:t>
      </w:r>
      <w:proofErr w:type="spellEnd"/>
      <w:r w:rsidRPr="004572FD">
        <w:rPr>
          <w:rFonts w:ascii="Arial" w:hAnsi="Arial" w:cs="Arial"/>
          <w:i/>
          <w:iCs/>
          <w:sz w:val="36"/>
          <w:szCs w:val="36"/>
          <w:lang w:val="es"/>
        </w:rPr>
        <w:t xml:space="preserve"> </w:t>
      </w:r>
      <w:proofErr w:type="spellStart"/>
      <w:r w:rsidRPr="004572FD">
        <w:rPr>
          <w:rFonts w:ascii="Arial" w:hAnsi="Arial" w:cs="Arial"/>
          <w:i/>
          <w:iCs/>
          <w:sz w:val="36"/>
          <w:szCs w:val="36"/>
          <w:lang w:val="es"/>
        </w:rPr>
        <w:t>the</w:t>
      </w:r>
      <w:proofErr w:type="spellEnd"/>
      <w:r w:rsidRPr="004572FD">
        <w:rPr>
          <w:rFonts w:ascii="Arial" w:hAnsi="Arial" w:cs="Arial"/>
          <w:i/>
          <w:iCs/>
          <w:sz w:val="36"/>
          <w:szCs w:val="36"/>
          <w:lang w:val="es"/>
        </w:rPr>
        <w:t xml:space="preserve"> </w:t>
      </w:r>
      <w:proofErr w:type="spellStart"/>
      <w:r w:rsidRPr="004572FD">
        <w:rPr>
          <w:rFonts w:ascii="Arial" w:hAnsi="Arial" w:cs="Arial"/>
          <w:i/>
          <w:iCs/>
          <w:sz w:val="36"/>
          <w:szCs w:val="36"/>
          <w:lang w:val="es"/>
        </w:rPr>
        <w:t>Blind</w:t>
      </w:r>
      <w:proofErr w:type="spellEnd"/>
      <w:r w:rsidR="004572FD">
        <w:rPr>
          <w:rFonts w:ascii="Arial" w:hAnsi="Arial" w:cs="Arial"/>
          <w:sz w:val="36"/>
          <w:szCs w:val="36"/>
          <w:lang w:val="es"/>
        </w:rPr>
        <w:t>]</w:t>
      </w:r>
      <w:r w:rsidRPr="00CF0720">
        <w:rPr>
          <w:rFonts w:ascii="Arial" w:hAnsi="Arial" w:cs="Arial"/>
          <w:sz w:val="36"/>
          <w:szCs w:val="36"/>
          <w:lang w:val="es"/>
        </w:rPr>
        <w:t>, hoy conocido como Learning Ally. Continué tomando notas en Braille. Los libros de texto en braille seguían siendo inexistentes. A medida que avanzaba en mis estudios de doctorado, dependía más de los estudiantes l</w:t>
      </w:r>
      <w:r w:rsidRPr="00CF0720">
        <w:rPr>
          <w:rFonts w:ascii="Arial" w:hAnsi="Arial" w:cs="Arial"/>
          <w:sz w:val="36"/>
          <w:szCs w:val="36"/>
          <w:lang w:val="es"/>
        </w:rPr>
        <w:t>ectores para que me ayudaran con la investigación en la biblioteca y la lectura de artículos de revistas. Afortunadamente, la agencia de rehabilitación profesional de Haw</w:t>
      </w:r>
      <w:r w:rsidRPr="00CF0720">
        <w:rPr>
          <w:rFonts w:ascii="Arial" w:hAnsi="Arial" w:cs="Arial"/>
          <w:sz w:val="36"/>
          <w:szCs w:val="36"/>
          <w:lang w:val="es"/>
        </w:rPr>
        <w:t>ái me apoyó con fondos para lectores pagados. Los fondos de rehabilitación también han</w:t>
      </w:r>
      <w:r w:rsidRPr="00CF0720">
        <w:rPr>
          <w:rFonts w:ascii="Arial" w:hAnsi="Arial" w:cs="Arial"/>
          <w:sz w:val="36"/>
          <w:szCs w:val="36"/>
          <w:lang w:val="es"/>
        </w:rPr>
        <w:t xml:space="preserve"> servido para que el manuscrito de mi tesis sea mecanografiado y preparado por profesionales.</w:t>
      </w:r>
    </w:p>
    <w:p w14:paraId="5D456846" w14:textId="07EBF6F3"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Mis experiencias en el estudio de las matemáticas a nivel de licenciatura y de posgrado coinciden en gran medida con los comentarios que otros han hecho en mi enc</w:t>
      </w:r>
      <w:r w:rsidRPr="00CF0720">
        <w:rPr>
          <w:rFonts w:ascii="Arial" w:hAnsi="Arial" w:cs="Arial"/>
          <w:sz w:val="36"/>
          <w:szCs w:val="36"/>
          <w:lang w:val="es"/>
        </w:rPr>
        <w:t>uesta y en otros lugares. Aprendí rápidamente sobre las ambigüedades inherentes a las matemáticas habladas. Por supuesto, para la persona que hace la lectura, nunca hay ambigüedades porque el lector sólo recita a partir de palabras y símbolos escritos. Par</w:t>
      </w:r>
      <w:r w:rsidRPr="00CF0720">
        <w:rPr>
          <w:rFonts w:ascii="Arial" w:hAnsi="Arial" w:cs="Arial"/>
          <w:sz w:val="36"/>
          <w:szCs w:val="36"/>
          <w:lang w:val="es"/>
        </w:rPr>
        <w:t xml:space="preserve">a el lector, la traducción de ese material al lenguaje hablado es siempre clara. Si </w:t>
      </w:r>
      <w:r w:rsidR="004572FD">
        <w:rPr>
          <w:rFonts w:ascii="Arial" w:hAnsi="Arial" w:cs="Arial"/>
          <w:sz w:val="36"/>
          <w:szCs w:val="36"/>
          <w:lang w:val="es"/>
        </w:rPr>
        <w:t xml:space="preserve">yo </w:t>
      </w:r>
      <w:r w:rsidRPr="00CF0720">
        <w:rPr>
          <w:rFonts w:ascii="Arial" w:hAnsi="Arial" w:cs="Arial"/>
          <w:sz w:val="36"/>
          <w:szCs w:val="36"/>
          <w:lang w:val="es"/>
        </w:rPr>
        <w:t>usara un lector en vivo, siempre podría detener la lectura para pedir una aclaración. Podría insistir en que los materiales se lean de una manera específica. También aprend</w:t>
      </w:r>
      <w:r w:rsidRPr="00CF0720">
        <w:rPr>
          <w:rFonts w:ascii="Arial" w:hAnsi="Arial" w:cs="Arial"/>
          <w:sz w:val="36"/>
          <w:szCs w:val="36"/>
          <w:lang w:val="es"/>
        </w:rPr>
        <w:t xml:space="preserve">í que los distintos lectores tenían diferentes maneras de leer un material similar. Mientras se </w:t>
      </w:r>
      <w:r w:rsidRPr="00CF0720">
        <w:rPr>
          <w:rFonts w:ascii="Arial" w:hAnsi="Arial" w:cs="Arial"/>
          <w:sz w:val="36"/>
          <w:szCs w:val="36"/>
          <w:lang w:val="es"/>
        </w:rPr>
        <w:lastRenderedPageBreak/>
        <w:t>mantuviera la coherencia, podría captar estas particularidades, y la lectura se desarrollaba sin problemas.</w:t>
      </w:r>
    </w:p>
    <w:p w14:paraId="4ABE1FCB" w14:textId="77777777" w:rsidR="00CF0720" w:rsidRPr="004572FD" w:rsidRDefault="00CF0720" w:rsidP="00CF0720">
      <w:pPr>
        <w:spacing w:line="240" w:lineRule="auto"/>
        <w:rPr>
          <w:rFonts w:ascii="Arial" w:hAnsi="Arial" w:cs="Arial"/>
          <w:sz w:val="36"/>
          <w:szCs w:val="36"/>
          <w:lang w:val="es-419"/>
        </w:rPr>
      </w:pPr>
    </w:p>
    <w:p w14:paraId="7AD68AD4" w14:textId="719B0D2A"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En el caso de materiales grabados, las ambigüedades</w:t>
      </w:r>
      <w:r w:rsidRPr="00CF0720">
        <w:rPr>
          <w:rFonts w:ascii="Arial" w:hAnsi="Arial" w:cs="Arial"/>
          <w:sz w:val="36"/>
          <w:szCs w:val="36"/>
          <w:lang w:val="es"/>
        </w:rPr>
        <w:t xml:space="preserve"> se convirtieron en un juego de adivinanzas. Para las fracciones, ¿dónde estaba exactamente la ruptura entre el numerador y el denominador? Para exponentes, ¿qué cantidad específica cubrió el exponente, o, si el exponente era una expresión larga, dónde ter</w:t>
      </w:r>
      <w:r w:rsidRPr="00CF0720">
        <w:rPr>
          <w:rFonts w:ascii="Arial" w:hAnsi="Arial" w:cs="Arial"/>
          <w:sz w:val="36"/>
          <w:szCs w:val="36"/>
          <w:lang w:val="es"/>
        </w:rPr>
        <w:t xml:space="preserve">minó? Y, ¿qué hizo uno con exponentes de exponentes? Las funciones de más de una variable también presentaron sus propias dificultades, especialmente cuando las variables eran ellas mismas expresiones de otras variables. Una tarea instructiva </w:t>
      </w:r>
      <w:r w:rsidR="004572FD">
        <w:rPr>
          <w:rFonts w:ascii="Arial" w:hAnsi="Arial" w:cs="Arial"/>
          <w:sz w:val="36"/>
          <w:szCs w:val="36"/>
          <w:lang w:val="es"/>
        </w:rPr>
        <w:t>al escuchar el</w:t>
      </w:r>
      <w:r w:rsidRPr="00CF0720">
        <w:rPr>
          <w:rFonts w:ascii="Arial" w:hAnsi="Arial" w:cs="Arial"/>
          <w:sz w:val="36"/>
          <w:szCs w:val="36"/>
          <w:lang w:val="es"/>
        </w:rPr>
        <w:t xml:space="preserve"> material grabado se encuentra en el desarrollo de la capacidad de considerar las posibles interpretaciones de esa lectura y eliminar las que no tienen sentido en el contexto de las partes que sí lo tienen. Este tipo de escucha forzada fue un excelente </w:t>
      </w:r>
      <w:r w:rsidRPr="00CF0720">
        <w:rPr>
          <w:rFonts w:ascii="Arial" w:hAnsi="Arial" w:cs="Arial"/>
          <w:sz w:val="36"/>
          <w:szCs w:val="36"/>
          <w:lang w:val="es"/>
        </w:rPr>
        <w:t>entrenamiento para mí, aunque me llevó mucho tiempo y a menudo fue frustrante.</w:t>
      </w:r>
    </w:p>
    <w:p w14:paraId="1398F04A" w14:textId="77777777" w:rsidR="00CF0720" w:rsidRPr="004572FD" w:rsidRDefault="00CF0720" w:rsidP="00CF0720">
      <w:pPr>
        <w:spacing w:line="240" w:lineRule="auto"/>
        <w:rPr>
          <w:rFonts w:ascii="Arial" w:hAnsi="Arial" w:cs="Arial"/>
          <w:sz w:val="36"/>
          <w:szCs w:val="36"/>
          <w:lang w:val="es-419"/>
        </w:rPr>
      </w:pPr>
    </w:p>
    <w:p w14:paraId="6D46F15D" w14:textId="309D5A93"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A medida que</w:t>
      </w:r>
      <w:r w:rsidR="004572FD">
        <w:rPr>
          <w:rFonts w:ascii="Arial" w:hAnsi="Arial" w:cs="Arial"/>
          <w:sz w:val="36"/>
          <w:szCs w:val="36"/>
          <w:lang w:val="es"/>
        </w:rPr>
        <w:t xml:space="preserve"> yo</w:t>
      </w:r>
      <w:r w:rsidRPr="00CF0720">
        <w:rPr>
          <w:rFonts w:ascii="Arial" w:hAnsi="Arial" w:cs="Arial"/>
          <w:sz w:val="36"/>
          <w:szCs w:val="36"/>
          <w:lang w:val="es"/>
        </w:rPr>
        <w:t xml:space="preserve"> escuchaba diferentes materiales matemáticos, se hizo evidente que tendría que tomar notas en Braille para mí, ya que la mayoría de los cálculos y pruebas eran dema</w:t>
      </w:r>
      <w:r w:rsidRPr="00CF0720">
        <w:rPr>
          <w:rFonts w:ascii="Arial" w:hAnsi="Arial" w:cs="Arial"/>
          <w:sz w:val="36"/>
          <w:szCs w:val="36"/>
          <w:lang w:val="es"/>
        </w:rPr>
        <w:t xml:space="preserve">siado intrincados y complejos para memorizarlos. Al principio me enfrenté a la abrumadora tentación de escribir todo al pie de la letra. Pronto se hizo evidente que esto era demasiado tedioso. El truco, como </w:t>
      </w:r>
      <w:r w:rsidRPr="00CF0720">
        <w:rPr>
          <w:rFonts w:ascii="Arial" w:hAnsi="Arial" w:cs="Arial"/>
          <w:sz w:val="36"/>
          <w:szCs w:val="36"/>
          <w:lang w:val="es"/>
        </w:rPr>
        <w:lastRenderedPageBreak/>
        <w:t>pronto descubrí, era destilar los elementos prin</w:t>
      </w:r>
      <w:r w:rsidRPr="00CF0720">
        <w:rPr>
          <w:rFonts w:ascii="Arial" w:hAnsi="Arial" w:cs="Arial"/>
          <w:sz w:val="36"/>
          <w:szCs w:val="36"/>
          <w:lang w:val="es"/>
        </w:rPr>
        <w:t>cipales de un cálculo o prueba y copiar sólo esos elementos. Esto me obligaba a rellenar los huecos cuando estudiaba mis apuntes más tarde, lo que me proporcionaba una disciplina mental adicional para dominar la materia. Mientras estudiaba en la UH, conseg</w:t>
      </w:r>
      <w:r w:rsidRPr="00CF0720">
        <w:rPr>
          <w:rFonts w:ascii="Arial" w:hAnsi="Arial" w:cs="Arial"/>
          <w:sz w:val="36"/>
          <w:szCs w:val="36"/>
          <w:lang w:val="es"/>
        </w:rPr>
        <w:t>uí un ejemplar de una guía de un volumen del Código Braille Nemeth. Me di cuenta de que el Código Nemeth es extremadamente engorroso porque debe resolver todas las posibles ambigüedades. Para ahorrar tiempo, he inventado mi propia notación abreviada tipo N</w:t>
      </w:r>
      <w:r w:rsidRPr="00CF0720">
        <w:rPr>
          <w:rFonts w:ascii="Arial" w:hAnsi="Arial" w:cs="Arial"/>
          <w:sz w:val="36"/>
          <w:szCs w:val="36"/>
          <w:lang w:val="es"/>
        </w:rPr>
        <w:t xml:space="preserve">emeth. Me basé en el contexto del tema para entender el significado de mi taquigrafía Nemeth. Tiré todos mis apuntes de aquellos primeros años en mis muchos traslados a diferentes lugares. Estoy seguro de que, si tuviera estas notas hoy, no podría leerlas </w:t>
      </w:r>
      <w:r w:rsidRPr="00CF0720">
        <w:rPr>
          <w:rFonts w:ascii="Arial" w:hAnsi="Arial" w:cs="Arial"/>
          <w:sz w:val="36"/>
          <w:szCs w:val="36"/>
          <w:lang w:val="es"/>
        </w:rPr>
        <w:t>por mí mismo; mis atajos están olvidados desde hace tiempo.</w:t>
      </w:r>
    </w:p>
    <w:p w14:paraId="55A67C9D" w14:textId="77777777" w:rsidR="00CF0720" w:rsidRPr="004572FD" w:rsidRDefault="00CF0720" w:rsidP="00CF0720">
      <w:pPr>
        <w:spacing w:line="240" w:lineRule="auto"/>
        <w:rPr>
          <w:rFonts w:ascii="Arial" w:hAnsi="Arial" w:cs="Arial"/>
          <w:sz w:val="36"/>
          <w:szCs w:val="36"/>
          <w:lang w:val="es-419"/>
        </w:rPr>
      </w:pPr>
    </w:p>
    <w:p w14:paraId="6F076860"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En cuanto a la redacción de pruebas matemáticas y la realización de cálculos, no hay nada que sustituya al braille impreso realizado en una máquina manual de braille. De este modo, se pueden real</w:t>
      </w:r>
      <w:r w:rsidRPr="00CF0720">
        <w:rPr>
          <w:rFonts w:ascii="Arial" w:hAnsi="Arial" w:cs="Arial"/>
          <w:sz w:val="36"/>
          <w:szCs w:val="36"/>
          <w:lang w:val="es"/>
        </w:rPr>
        <w:t>izar operaciones en un orden no lineal, es decir, insertar una línea de Braille que se basa en los cálculos realizados en las líneas inferiores. Esto es exactamente lo que ocurre en la división larga, que se sigue enseñando hoy en día. Aunque nadie tiene q</w:t>
      </w:r>
      <w:r w:rsidRPr="00CF0720">
        <w:rPr>
          <w:rFonts w:ascii="Arial" w:hAnsi="Arial" w:cs="Arial"/>
          <w:sz w:val="36"/>
          <w:szCs w:val="36"/>
          <w:lang w:val="es"/>
        </w:rPr>
        <w:t>ue hacer divisiones largas para ganarse la vida, sigue siendo una habilidad que vale la pena tener.</w:t>
      </w:r>
    </w:p>
    <w:p w14:paraId="0A3C26CF" w14:textId="77777777" w:rsidR="00CF0720" w:rsidRPr="004572FD" w:rsidRDefault="00CF0720" w:rsidP="00CF0720">
      <w:pPr>
        <w:spacing w:line="240" w:lineRule="auto"/>
        <w:rPr>
          <w:rFonts w:ascii="Arial" w:hAnsi="Arial" w:cs="Arial"/>
          <w:sz w:val="36"/>
          <w:szCs w:val="36"/>
          <w:lang w:val="es-419"/>
        </w:rPr>
      </w:pPr>
    </w:p>
    <w:p w14:paraId="40A99776"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lastRenderedPageBreak/>
        <w:t xml:space="preserve">¿Qué pasa si un cálculo o una prueba es demasiado grande para una hoja estándar de papel Braille? En mis estudios de posgrado, cuando tenía que hacer </w:t>
      </w:r>
      <w:r w:rsidRPr="00CF0720">
        <w:rPr>
          <w:rFonts w:ascii="Arial" w:hAnsi="Arial" w:cs="Arial"/>
          <w:sz w:val="36"/>
          <w:szCs w:val="36"/>
          <w:lang w:val="es"/>
        </w:rPr>
        <w:t>esos cálculos y pruebas, confiaba en mis lectores para que me sirvieran de lápiz. Hacía que mis lectores escribieran las expresiones que tenía que utilizar. Luego les pedía que me leyeran partes de estas expresiones en el orden correcto para que yo pudiera</w:t>
      </w:r>
      <w:r w:rsidRPr="00CF0720">
        <w:rPr>
          <w:rFonts w:ascii="Arial" w:hAnsi="Arial" w:cs="Arial"/>
          <w:sz w:val="36"/>
          <w:szCs w:val="36"/>
          <w:lang w:val="es"/>
        </w:rPr>
        <w:t xml:space="preserve"> hacer los cálculos mentalmente y se los dictara. Aunque estos grandes cálculos se realizan ahora mediante dispositivos digitales, sigue siendo útil hacer algo de esto manualmente, aunque sólo sea para verificar que has dado las instrucciones adecuadas a t</w:t>
      </w:r>
      <w:r w:rsidRPr="00CF0720">
        <w:rPr>
          <w:rFonts w:ascii="Arial" w:hAnsi="Arial" w:cs="Arial"/>
          <w:sz w:val="36"/>
          <w:szCs w:val="36"/>
          <w:lang w:val="es"/>
        </w:rPr>
        <w:t>u computador.</w:t>
      </w:r>
    </w:p>
    <w:p w14:paraId="45244F8D" w14:textId="77777777" w:rsidR="00CF0720" w:rsidRPr="004572FD" w:rsidRDefault="00CF0720" w:rsidP="00CF0720">
      <w:pPr>
        <w:spacing w:line="240" w:lineRule="auto"/>
        <w:rPr>
          <w:rFonts w:ascii="Arial" w:hAnsi="Arial" w:cs="Arial"/>
          <w:sz w:val="36"/>
          <w:szCs w:val="36"/>
          <w:lang w:val="es-419"/>
        </w:rPr>
      </w:pPr>
    </w:p>
    <w:p w14:paraId="1D0CAB38" w14:textId="77777777" w:rsidR="00CF0720" w:rsidRPr="004572FD" w:rsidRDefault="002F43C6" w:rsidP="00CF0720">
      <w:pPr>
        <w:pStyle w:val="Heading2"/>
        <w:spacing w:before="0" w:line="240" w:lineRule="auto"/>
        <w:rPr>
          <w:rFonts w:ascii="Arial" w:hAnsi="Arial" w:cs="Arial"/>
          <w:b/>
          <w:color w:val="auto"/>
          <w:sz w:val="36"/>
          <w:szCs w:val="36"/>
          <w:lang w:val="es-419"/>
        </w:rPr>
      </w:pPr>
      <w:r w:rsidRPr="00CF0720">
        <w:rPr>
          <w:rFonts w:ascii="Arial" w:hAnsi="Arial" w:cs="Arial"/>
          <w:b/>
          <w:color w:val="auto"/>
          <w:sz w:val="36"/>
          <w:szCs w:val="36"/>
          <w:lang w:val="es"/>
        </w:rPr>
        <w:t>Mi Experiencia Laboral</w:t>
      </w:r>
    </w:p>
    <w:p w14:paraId="0A113267"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A mitad de mis estudios de posgrado encontré trabajo como instructor en el departamento de matemáticas de la Universidad Estatal de Dakota del Norte (NDSU) en Fargo. Tuve la gran suerte de llegar al mercado laboral cua</w:t>
      </w:r>
      <w:r w:rsidRPr="00CF0720">
        <w:rPr>
          <w:rFonts w:ascii="Arial" w:hAnsi="Arial" w:cs="Arial"/>
          <w:sz w:val="36"/>
          <w:szCs w:val="36"/>
          <w:lang w:val="es"/>
        </w:rPr>
        <w:t>ndo las universidades de nuestro país buscaban desesperadamente personal para sus departamentos de matemáticas. NDSU me hizo una oferta que simplemente no podía rechazar. Me dieron toda la ayuda docente que necesitaba, desde la lectura de los libros de tex</w:t>
      </w:r>
      <w:r w:rsidRPr="00CF0720">
        <w:rPr>
          <w:rFonts w:ascii="Arial" w:hAnsi="Arial" w:cs="Arial"/>
          <w:sz w:val="36"/>
          <w:szCs w:val="36"/>
          <w:lang w:val="es"/>
        </w:rPr>
        <w:t xml:space="preserve">to del curso hasta la preparación de las conferencias sobre transparencias, pasando por la supervisión de los exámenes y la corrección de los trabajos, y un poco de tiempo para leer los materiales de investigación. Los primeros años de la década de los 70 </w:t>
      </w:r>
      <w:r w:rsidRPr="00CF0720">
        <w:rPr>
          <w:rFonts w:ascii="Arial" w:hAnsi="Arial" w:cs="Arial"/>
          <w:sz w:val="36"/>
          <w:szCs w:val="36"/>
          <w:lang w:val="es"/>
        </w:rPr>
        <w:t xml:space="preserve">fueron gloriosos para los matemáticos académicos porque las legislaturas </w:t>
      </w:r>
      <w:r w:rsidRPr="00CF0720">
        <w:rPr>
          <w:rFonts w:ascii="Arial" w:hAnsi="Arial" w:cs="Arial"/>
          <w:sz w:val="36"/>
          <w:szCs w:val="36"/>
          <w:lang w:val="es"/>
        </w:rPr>
        <w:lastRenderedPageBreak/>
        <w:t>estatales eran mucho más generosas con las instituciones estatales de enseñanza superior.</w:t>
      </w:r>
    </w:p>
    <w:p w14:paraId="50C74F97" w14:textId="77777777" w:rsidR="00CF0720" w:rsidRPr="004572FD" w:rsidRDefault="00CF0720" w:rsidP="00CF0720">
      <w:pPr>
        <w:spacing w:line="240" w:lineRule="auto"/>
        <w:rPr>
          <w:rFonts w:ascii="Arial" w:hAnsi="Arial" w:cs="Arial"/>
          <w:sz w:val="36"/>
          <w:szCs w:val="36"/>
          <w:lang w:val="es-419"/>
        </w:rPr>
      </w:pPr>
    </w:p>
    <w:p w14:paraId="09453A36" w14:textId="3F7D2D73"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 xml:space="preserve">Por muy buena que fuera la vida en Dakota del Norte, </w:t>
      </w:r>
      <w:r w:rsidR="004572FD">
        <w:rPr>
          <w:rFonts w:ascii="Arial" w:hAnsi="Arial" w:cs="Arial"/>
          <w:sz w:val="36"/>
          <w:szCs w:val="36"/>
          <w:lang w:val="es"/>
        </w:rPr>
        <w:t xml:space="preserve">yo </w:t>
      </w:r>
      <w:r w:rsidRPr="00CF0720">
        <w:rPr>
          <w:rFonts w:ascii="Arial" w:hAnsi="Arial" w:cs="Arial"/>
          <w:sz w:val="36"/>
          <w:szCs w:val="36"/>
          <w:lang w:val="es"/>
        </w:rPr>
        <w:t>sabía que me esperaban otros retos y ma</w:t>
      </w:r>
      <w:r w:rsidRPr="00CF0720">
        <w:rPr>
          <w:rFonts w:ascii="Arial" w:hAnsi="Arial" w:cs="Arial"/>
          <w:sz w:val="36"/>
          <w:szCs w:val="36"/>
          <w:lang w:val="es"/>
        </w:rPr>
        <w:t>yores oportunidades. En agosto de 1974 empaqué mis pertenencias y me trasladé a los alrededores de Fort Meade, Maryland, donde había aceptado un puesto de investigador matemático en el Departamento de Defensa. En cierto modo, la decisión de mudarse fue fác</w:t>
      </w:r>
      <w:r w:rsidRPr="00CF0720">
        <w:rPr>
          <w:rFonts w:ascii="Arial" w:hAnsi="Arial" w:cs="Arial"/>
          <w:sz w:val="36"/>
          <w:szCs w:val="36"/>
          <w:lang w:val="es"/>
        </w:rPr>
        <w:t xml:space="preserve">il. El salario era más alto y el trabajo sería muy exigente. El resultado fue que pasé el resto de mi carrera aquí, trabajando en problemas matemáticos de criptología, análisis de datos y, más tarde, seguridad de redes. La investigación que realicé no era </w:t>
      </w:r>
      <w:r w:rsidRPr="00CF0720">
        <w:rPr>
          <w:rFonts w:ascii="Arial" w:hAnsi="Arial" w:cs="Arial"/>
          <w:sz w:val="36"/>
          <w:szCs w:val="36"/>
          <w:lang w:val="es"/>
        </w:rPr>
        <w:t>del tipo académico que había hecho anteriormente. Se trataba, sobre todo, de idear métodos eficaces para comprobar las hipótesis sobre los datos digitales que se nos daban. Sabíamos muy poco sobre las estructuras subyacentes que causaban las peculiaridades</w:t>
      </w:r>
      <w:r w:rsidRPr="00CF0720">
        <w:rPr>
          <w:rFonts w:ascii="Arial" w:hAnsi="Arial" w:cs="Arial"/>
          <w:sz w:val="36"/>
          <w:szCs w:val="36"/>
          <w:lang w:val="es"/>
        </w:rPr>
        <w:t xml:space="preserve"> estadísticas de lo que observábamos. Al recordar mis experiencias aquí, mi formación matemática fue muy valiosa para este trabajo, aunque no aplicara directamente la materia matemática que había aprendido.</w:t>
      </w:r>
    </w:p>
    <w:p w14:paraId="3FD6E1BD" w14:textId="77777777" w:rsidR="00CF0720" w:rsidRPr="004572FD" w:rsidRDefault="00CF0720" w:rsidP="00CF0720">
      <w:pPr>
        <w:spacing w:line="240" w:lineRule="auto"/>
        <w:rPr>
          <w:rFonts w:ascii="Arial" w:hAnsi="Arial" w:cs="Arial"/>
          <w:sz w:val="36"/>
          <w:szCs w:val="36"/>
          <w:lang w:val="es-419"/>
        </w:rPr>
      </w:pPr>
    </w:p>
    <w:p w14:paraId="319EEB60"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Unos párrafos antes mencioné la necesidad de res</w:t>
      </w:r>
      <w:r w:rsidRPr="00CF0720">
        <w:rPr>
          <w:rFonts w:ascii="Arial" w:hAnsi="Arial" w:cs="Arial"/>
          <w:sz w:val="36"/>
          <w:szCs w:val="36"/>
          <w:lang w:val="es"/>
        </w:rPr>
        <w:t xml:space="preserve">olver las ambigüedades inherentes a las matemáticas grabadas en voz alta y cómo pude resolver estas ambigüedades mediante conjeturas juiciosas. Ahora estoy convencido de que esta disciplina mental me ayudó mucho en el trabajo </w:t>
      </w:r>
      <w:r w:rsidRPr="00CF0720">
        <w:rPr>
          <w:rFonts w:ascii="Arial" w:hAnsi="Arial" w:cs="Arial"/>
          <w:sz w:val="36"/>
          <w:szCs w:val="36"/>
          <w:lang w:val="es"/>
        </w:rPr>
        <w:lastRenderedPageBreak/>
        <w:t>que hice en Fort Meade. Una ve</w:t>
      </w:r>
      <w:r w:rsidRPr="00CF0720">
        <w:rPr>
          <w:rFonts w:ascii="Arial" w:hAnsi="Arial" w:cs="Arial"/>
          <w:sz w:val="36"/>
          <w:szCs w:val="36"/>
          <w:lang w:val="es"/>
        </w:rPr>
        <w:t>z que elaboré las técnicas de resolución de problemas que necesitaba, el resto de mi trabajo consistió en programar mis ideas en un ordenador central. Fue mucho más tarde en mi carrera cuando empezamos a utilizar ordenadores personales en red. Teníamos imp</w:t>
      </w:r>
      <w:r w:rsidRPr="00CF0720">
        <w:rPr>
          <w:rFonts w:ascii="Arial" w:hAnsi="Arial" w:cs="Arial"/>
          <w:sz w:val="36"/>
          <w:szCs w:val="36"/>
          <w:lang w:val="es"/>
        </w:rPr>
        <w:t>resoras de voz sintética y braille. Esto facilitó enormemente mis esfuerzos de programación. Cuando necesitaba escribir artículos para su publicación, las oficinas en las que trabajaba siempre me proporcionaban el apoyo necesario. Sin ese apoyo, se entiend</w:t>
      </w:r>
      <w:r w:rsidRPr="00CF0720">
        <w:rPr>
          <w:rFonts w:ascii="Arial" w:hAnsi="Arial" w:cs="Arial"/>
          <w:sz w:val="36"/>
          <w:szCs w:val="36"/>
          <w:lang w:val="es"/>
        </w:rPr>
        <w:t>e que estos documentos no se redactarían.</w:t>
      </w:r>
    </w:p>
    <w:p w14:paraId="38B881F1" w14:textId="77777777" w:rsidR="00CF0720" w:rsidRPr="004572FD" w:rsidRDefault="00CF0720" w:rsidP="00CF0720">
      <w:pPr>
        <w:spacing w:line="240" w:lineRule="auto"/>
        <w:rPr>
          <w:rFonts w:ascii="Arial" w:hAnsi="Arial" w:cs="Arial"/>
          <w:sz w:val="36"/>
          <w:szCs w:val="36"/>
          <w:lang w:val="es-419"/>
        </w:rPr>
      </w:pPr>
    </w:p>
    <w:p w14:paraId="195DB9A5" w14:textId="64243868"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 xml:space="preserve">A mediados de los </w:t>
      </w:r>
      <w:r w:rsidR="004572FD">
        <w:rPr>
          <w:rFonts w:ascii="Arial" w:hAnsi="Arial" w:cs="Arial"/>
          <w:sz w:val="36"/>
          <w:szCs w:val="36"/>
          <w:lang w:val="es"/>
        </w:rPr>
        <w:t xml:space="preserve">años </w:t>
      </w:r>
      <w:r w:rsidRPr="00CF0720">
        <w:rPr>
          <w:rFonts w:ascii="Arial" w:hAnsi="Arial" w:cs="Arial"/>
          <w:sz w:val="36"/>
          <w:szCs w:val="36"/>
          <w:lang w:val="es"/>
        </w:rPr>
        <w:t>90, la investigación en criptología y seguridad de redes se puso de moda tanto en la industria como en el mundo académico. Debido a las posibles implicaciones para el gobierno federal, se nos ani</w:t>
      </w:r>
      <w:r w:rsidRPr="00CF0720">
        <w:rPr>
          <w:rFonts w:ascii="Arial" w:hAnsi="Arial" w:cs="Arial"/>
          <w:sz w:val="36"/>
          <w:szCs w:val="36"/>
          <w:lang w:val="es"/>
        </w:rPr>
        <w:t>mó a tener mayores interacciones con estos especialistas externos. También se hizo posible una colaboración limitada en materia de investigación. Como resultado de estas actividades, participé y presenté trabajos en varias conferencias entre el gobierno, l</w:t>
      </w:r>
      <w:r w:rsidRPr="00CF0720">
        <w:rPr>
          <w:rFonts w:ascii="Arial" w:hAnsi="Arial" w:cs="Arial"/>
          <w:sz w:val="36"/>
          <w:szCs w:val="36"/>
          <w:lang w:val="es"/>
        </w:rPr>
        <w:t>a industria y el mundo académico.</w:t>
      </w:r>
    </w:p>
    <w:p w14:paraId="3BA7A02B" w14:textId="77777777" w:rsidR="00CF0720" w:rsidRPr="004572FD" w:rsidRDefault="00CF0720" w:rsidP="00CF0720">
      <w:pPr>
        <w:spacing w:line="240" w:lineRule="auto"/>
        <w:rPr>
          <w:rFonts w:ascii="Arial" w:hAnsi="Arial" w:cs="Arial"/>
          <w:sz w:val="36"/>
          <w:szCs w:val="36"/>
          <w:lang w:val="es-419"/>
        </w:rPr>
      </w:pPr>
    </w:p>
    <w:p w14:paraId="28B8786D"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Mis treinta y tres años de servicio al gobierno federal fueron muy gratificantes. No sólo participé en interesantes investigaciones, sino que trabajé con algunas de las personas más respetadas en este campo. Hacia el fina</w:t>
      </w:r>
      <w:r w:rsidRPr="00CF0720">
        <w:rPr>
          <w:rFonts w:ascii="Arial" w:hAnsi="Arial" w:cs="Arial"/>
          <w:sz w:val="36"/>
          <w:szCs w:val="36"/>
          <w:lang w:val="es"/>
        </w:rPr>
        <w:t xml:space="preserve">l de mi carrera tuve la oportunidad de ser mentor de </w:t>
      </w:r>
      <w:r w:rsidRPr="00CF0720">
        <w:rPr>
          <w:rFonts w:ascii="Arial" w:hAnsi="Arial" w:cs="Arial"/>
          <w:sz w:val="36"/>
          <w:szCs w:val="36"/>
          <w:lang w:val="es"/>
        </w:rPr>
        <w:lastRenderedPageBreak/>
        <w:t>algunos de los matemáticos más jóvenes que entraban en este campo de investigación.</w:t>
      </w:r>
    </w:p>
    <w:p w14:paraId="47F0A92A" w14:textId="77777777" w:rsidR="00CF0720" w:rsidRPr="004572FD" w:rsidRDefault="00CF0720" w:rsidP="00CF0720">
      <w:pPr>
        <w:spacing w:line="240" w:lineRule="auto"/>
        <w:rPr>
          <w:rFonts w:ascii="Arial" w:hAnsi="Arial" w:cs="Arial"/>
          <w:sz w:val="36"/>
          <w:szCs w:val="36"/>
          <w:lang w:val="es-419"/>
        </w:rPr>
      </w:pPr>
    </w:p>
    <w:p w14:paraId="7696999B" w14:textId="77777777" w:rsidR="00CF0720" w:rsidRPr="004572FD" w:rsidRDefault="002F43C6" w:rsidP="00CF0720">
      <w:pPr>
        <w:pStyle w:val="Heading2"/>
        <w:spacing w:before="0" w:line="240" w:lineRule="auto"/>
        <w:rPr>
          <w:rFonts w:ascii="Arial" w:hAnsi="Arial" w:cs="Arial"/>
          <w:b/>
          <w:color w:val="auto"/>
          <w:sz w:val="36"/>
          <w:szCs w:val="36"/>
          <w:lang w:val="es-419"/>
        </w:rPr>
      </w:pPr>
      <w:r w:rsidRPr="00CF0720">
        <w:rPr>
          <w:rFonts w:ascii="Arial" w:hAnsi="Arial" w:cs="Arial"/>
          <w:b/>
          <w:color w:val="auto"/>
          <w:sz w:val="36"/>
          <w:szCs w:val="36"/>
          <w:lang w:val="es"/>
        </w:rPr>
        <w:t>Mi Consejo</w:t>
      </w:r>
    </w:p>
    <w:p w14:paraId="0A8FB7FD"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Al recordar mis experiencias en el campo de las matemáticas, diría que la principal fuerza impulsora de mis</w:t>
      </w:r>
      <w:r w:rsidRPr="00CF0720">
        <w:rPr>
          <w:rFonts w:ascii="Arial" w:hAnsi="Arial" w:cs="Arial"/>
          <w:sz w:val="36"/>
          <w:szCs w:val="36"/>
          <w:lang w:val="es"/>
        </w:rPr>
        <w:t xml:space="preserve"> continuos esfuerzos fue, y sigue siendo, la pasión por el tema. Mientras crecía, con todos los comentarios desalentadores que me lanzaban sobre ingresar en las profesiones científicas, me vi obligado a considerar otros cursos de estudio alternativos. Pens</w:t>
      </w:r>
      <w:r w:rsidRPr="00CF0720">
        <w:rPr>
          <w:rFonts w:ascii="Arial" w:hAnsi="Arial" w:cs="Arial"/>
          <w:sz w:val="36"/>
          <w:szCs w:val="36"/>
          <w:lang w:val="es"/>
        </w:rPr>
        <w:t xml:space="preserve">é en estudiar derecho, lenguas extranjeras, economía o ciencias políticas. Por mucho que lo intentara, estas asignaturas nunca pudieron encender la misma chispa de entusiasmo que me producían las matemáticas. Ahora sé que mi mayor duda fue resultado de no </w:t>
      </w:r>
      <w:r w:rsidRPr="00CF0720">
        <w:rPr>
          <w:rFonts w:ascii="Arial" w:hAnsi="Arial" w:cs="Arial"/>
          <w:sz w:val="36"/>
          <w:szCs w:val="36"/>
          <w:lang w:val="es"/>
        </w:rPr>
        <w:t>haber sido desafiado seriamente por mis profesores hasta que comencé mis estudios universitarios. Mi primer consejo para cualquiera que se plantee una carrera matemática es que se asegure de que le consume una pasión abrumadora por ella.</w:t>
      </w:r>
    </w:p>
    <w:p w14:paraId="46920EF2" w14:textId="77777777" w:rsidR="00CF0720" w:rsidRPr="004572FD" w:rsidRDefault="00CF0720" w:rsidP="00CF0720">
      <w:pPr>
        <w:spacing w:line="240" w:lineRule="auto"/>
        <w:rPr>
          <w:rFonts w:ascii="Arial" w:hAnsi="Arial" w:cs="Arial"/>
          <w:sz w:val="36"/>
          <w:szCs w:val="36"/>
          <w:lang w:val="es-419"/>
        </w:rPr>
      </w:pPr>
    </w:p>
    <w:p w14:paraId="6C542FEE"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En cuanto a los a</w:t>
      </w:r>
      <w:r w:rsidRPr="00CF0720">
        <w:rPr>
          <w:rFonts w:ascii="Arial" w:hAnsi="Arial" w:cs="Arial"/>
          <w:sz w:val="36"/>
          <w:szCs w:val="36"/>
          <w:lang w:val="es"/>
        </w:rPr>
        <w:t xml:space="preserve">ños de formación de mi formación matemática, fueron los peores tiempos y los mejores. Era el peor de los tiempos porque prácticamente no había matemáticos ciegos en ninguna parte. Los libros de matemáticas en braille no existían; la tecnología para ayudar </w:t>
      </w:r>
      <w:r w:rsidRPr="00CF0720">
        <w:rPr>
          <w:rFonts w:ascii="Arial" w:hAnsi="Arial" w:cs="Arial"/>
          <w:sz w:val="36"/>
          <w:szCs w:val="36"/>
          <w:lang w:val="es"/>
        </w:rPr>
        <w:t xml:space="preserve">a los cálculos matemáticos y a la redacción de pruebas estaba todavía muy lejos en el futuro; y las perspectivas de empleo para los matemáticos ciegos eran </w:t>
      </w:r>
      <w:r w:rsidRPr="00CF0720">
        <w:rPr>
          <w:rFonts w:ascii="Arial" w:hAnsi="Arial" w:cs="Arial"/>
          <w:sz w:val="36"/>
          <w:szCs w:val="36"/>
          <w:lang w:val="es"/>
        </w:rPr>
        <w:lastRenderedPageBreak/>
        <w:t>sombrías. Pero eran los mejores tiempos porque el panorama laboral general para las ciencias matemát</w:t>
      </w:r>
      <w:r w:rsidRPr="00CF0720">
        <w:rPr>
          <w:rFonts w:ascii="Arial" w:hAnsi="Arial" w:cs="Arial"/>
          <w:sz w:val="36"/>
          <w:szCs w:val="36"/>
          <w:lang w:val="es"/>
        </w:rPr>
        <w:t>icas era excelente; había menos necesidad de especialización temprana de la que hay hoy en día; y las agencias de rehabilitación profesional podían financiar mejor los estudios de posgrado para sus clientes ciegos. Lo que me sorprende ahora es que la agenc</w:t>
      </w:r>
      <w:r w:rsidRPr="00CF0720">
        <w:rPr>
          <w:rFonts w:ascii="Arial" w:hAnsi="Arial" w:cs="Arial"/>
          <w:sz w:val="36"/>
          <w:szCs w:val="36"/>
          <w:lang w:val="es"/>
        </w:rPr>
        <w:t>ia de rehabilitación de Hawái estaba bastante dispuesta a financiar mis estudios de posgrado en Chicago una vez que establecí mi expediente académico en la UH. La pregunta de qué haría profesionalmente con mi título avanzado de matemáticas una vez que lo o</w:t>
      </w:r>
      <w:r w:rsidRPr="00CF0720">
        <w:rPr>
          <w:rFonts w:ascii="Arial" w:hAnsi="Arial" w:cs="Arial"/>
          <w:sz w:val="36"/>
          <w:szCs w:val="36"/>
          <w:lang w:val="es"/>
        </w:rPr>
        <w:t>btuviera no parecía estar en la mente de mi consejero de rehabilitación. Supongo que, una vez obtenido el título, mi caso se habría cerrado con éxito, con trabajo o sin él. Al mirar atrás, no tengo ninguna queja. Lo haría todo de nuevo si tuviera que hacer</w:t>
      </w:r>
      <w:r w:rsidRPr="00CF0720">
        <w:rPr>
          <w:rFonts w:ascii="Arial" w:hAnsi="Arial" w:cs="Arial"/>
          <w:sz w:val="36"/>
          <w:szCs w:val="36"/>
          <w:lang w:val="es"/>
        </w:rPr>
        <w:t>lo.</w:t>
      </w:r>
    </w:p>
    <w:p w14:paraId="74BFAB61" w14:textId="77777777" w:rsidR="00CF0720" w:rsidRPr="004572FD" w:rsidRDefault="00CF0720" w:rsidP="00CF0720">
      <w:pPr>
        <w:spacing w:line="240" w:lineRule="auto"/>
        <w:rPr>
          <w:rFonts w:ascii="Arial" w:hAnsi="Arial" w:cs="Arial"/>
          <w:sz w:val="36"/>
          <w:szCs w:val="36"/>
          <w:lang w:val="es-419"/>
        </w:rPr>
      </w:pPr>
    </w:p>
    <w:p w14:paraId="781E940F"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Tuve la suerte de entrar en el servicio gubernamental en una época en la que no se esperaba que los solicitantes tuvieran conocimientos de criptología. Todos los que entramos en el servicio gubernamental en Fort Meade a mediados de los años 70 recibim</w:t>
      </w:r>
      <w:r w:rsidRPr="00CF0720">
        <w:rPr>
          <w:rFonts w:ascii="Arial" w:hAnsi="Arial" w:cs="Arial"/>
          <w:sz w:val="36"/>
          <w:szCs w:val="36"/>
          <w:lang w:val="es"/>
        </w:rPr>
        <w:t xml:space="preserve">os la formación necesaria para las tareas que se nos asignaron. En la actualidad, recomiendo encarecidamente que quienes se planteen trabajar en criptología y seguridad de redes tengan una sólida formación en estas materias durante sus estudios de grado o </w:t>
      </w:r>
      <w:r w:rsidRPr="00CF0720">
        <w:rPr>
          <w:rFonts w:ascii="Arial" w:hAnsi="Arial" w:cs="Arial"/>
          <w:sz w:val="36"/>
          <w:szCs w:val="36"/>
          <w:lang w:val="es"/>
        </w:rPr>
        <w:t>posgrado.</w:t>
      </w:r>
    </w:p>
    <w:p w14:paraId="4822EBF9" w14:textId="77777777" w:rsidR="00CF0720" w:rsidRPr="004572FD" w:rsidRDefault="00CF0720" w:rsidP="00CF0720">
      <w:pPr>
        <w:spacing w:line="240" w:lineRule="auto"/>
        <w:rPr>
          <w:rFonts w:ascii="Arial" w:hAnsi="Arial" w:cs="Arial"/>
          <w:sz w:val="36"/>
          <w:szCs w:val="36"/>
          <w:lang w:val="es-419"/>
        </w:rPr>
      </w:pPr>
    </w:p>
    <w:p w14:paraId="7EC39847"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lastRenderedPageBreak/>
        <w:t>Un consejo similar se aplica a los matemáticos que desean trabajar en otros campos. En las matemáticas de las finanzas, por ejemplo, hay que tener formación en temas como la gestión de riesgos, el análisis de contingencias, los modelos bursátile</w:t>
      </w:r>
      <w:r w:rsidRPr="00CF0720">
        <w:rPr>
          <w:rFonts w:ascii="Arial" w:hAnsi="Arial" w:cs="Arial"/>
          <w:sz w:val="36"/>
          <w:szCs w:val="36"/>
          <w:lang w:val="es"/>
        </w:rPr>
        <w:t>s o la planificación financiera general.</w:t>
      </w:r>
    </w:p>
    <w:p w14:paraId="30B5E06B" w14:textId="77777777" w:rsidR="00CF0720" w:rsidRPr="004572FD" w:rsidRDefault="00CF0720" w:rsidP="00CF0720">
      <w:pPr>
        <w:spacing w:line="240" w:lineRule="auto"/>
        <w:rPr>
          <w:rFonts w:ascii="Arial" w:hAnsi="Arial" w:cs="Arial"/>
          <w:sz w:val="36"/>
          <w:szCs w:val="36"/>
          <w:lang w:val="es-419"/>
        </w:rPr>
      </w:pPr>
    </w:p>
    <w:p w14:paraId="4C6F2FD4"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Muchos otros campos (biología, química, física, meteorología, informática e ingeniería eléctrica) exigen ahora conocimientos matemáticos especiales en sus planes de estudios. Ya no basta con tener una sólida formac</w:t>
      </w:r>
      <w:r w:rsidRPr="00CF0720">
        <w:rPr>
          <w:rFonts w:ascii="Arial" w:hAnsi="Arial" w:cs="Arial"/>
          <w:sz w:val="36"/>
          <w:szCs w:val="36"/>
          <w:lang w:val="es"/>
        </w:rPr>
        <w:t>ión en matemáticas para entrar en estos campos. En cuanto a la docencia y la investigación en una universidad, tenga en cuenta que estos puestos son extremadamente competitivos debido a los presupuestos limitados.</w:t>
      </w:r>
    </w:p>
    <w:p w14:paraId="608AB261" w14:textId="77777777" w:rsidR="00CF0720" w:rsidRPr="004572FD" w:rsidRDefault="00CF0720" w:rsidP="00CF0720">
      <w:pPr>
        <w:spacing w:line="240" w:lineRule="auto"/>
        <w:rPr>
          <w:rFonts w:ascii="Arial" w:hAnsi="Arial" w:cs="Arial"/>
          <w:sz w:val="36"/>
          <w:szCs w:val="36"/>
          <w:lang w:val="es-419"/>
        </w:rPr>
      </w:pPr>
    </w:p>
    <w:p w14:paraId="43EA0F53"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Hoy en día, en un mercado de trabajo extr</w:t>
      </w:r>
      <w:r w:rsidRPr="00CF0720">
        <w:rPr>
          <w:rFonts w:ascii="Arial" w:hAnsi="Arial" w:cs="Arial"/>
          <w:sz w:val="36"/>
          <w:szCs w:val="36"/>
          <w:lang w:val="es"/>
        </w:rPr>
        <w:t>emadamente ajustado, es fundamental que los estudiantes ciegos tengan una sólida formación académica, excelentes promedios de notas y experiencia laboral relacionada al entrar en el mercado de trabajo profesional. Estas cosas imprescindibles no son tan int</w:t>
      </w:r>
      <w:r w:rsidRPr="00CF0720">
        <w:rPr>
          <w:rFonts w:ascii="Arial" w:hAnsi="Arial" w:cs="Arial"/>
          <w:sz w:val="36"/>
          <w:szCs w:val="36"/>
          <w:lang w:val="es"/>
        </w:rPr>
        <w:t>imidantes como lo eran en mi época de estudiante. Los libros de texto en braille con el formato adecuado, incluido el código Nemeth y los gráficos táctiles, están algo más disponibles hoy en día, aunque la traducción automatizada de impresión a braille tod</w:t>
      </w:r>
      <w:r w:rsidRPr="00CF0720">
        <w:rPr>
          <w:rFonts w:ascii="Arial" w:hAnsi="Arial" w:cs="Arial"/>
          <w:sz w:val="36"/>
          <w:szCs w:val="36"/>
          <w:lang w:val="es"/>
        </w:rPr>
        <w:t xml:space="preserve">avía no está a nuestro alcance. Aunque todavía no están perfeccionados, existen algunos programas </w:t>
      </w:r>
      <w:r w:rsidRPr="00CF0720">
        <w:rPr>
          <w:rFonts w:ascii="Arial" w:hAnsi="Arial" w:cs="Arial"/>
          <w:sz w:val="36"/>
          <w:szCs w:val="36"/>
          <w:lang w:val="es"/>
        </w:rPr>
        <w:lastRenderedPageBreak/>
        <w:t>informáticos de fácil lectura en pantalla que ayudan a realizar cálculos matemáticos complejos. Disponemos de herramientas como LaTeX para ayudarnos en la ela</w:t>
      </w:r>
      <w:r w:rsidRPr="00CF0720">
        <w:rPr>
          <w:rFonts w:ascii="Arial" w:hAnsi="Arial" w:cs="Arial"/>
          <w:sz w:val="36"/>
          <w:szCs w:val="36"/>
          <w:lang w:val="es"/>
        </w:rPr>
        <w:t>boración de documentos. Lo más emocionante de todo es que estamos empezando a ver oportunidades de trabajo para estudiantes ciegos de pregrado y postgrado en ciencias e ingeniería.</w:t>
      </w:r>
    </w:p>
    <w:p w14:paraId="055AC610" w14:textId="77777777" w:rsidR="00CF0720" w:rsidRPr="004572FD" w:rsidRDefault="00CF0720" w:rsidP="00CF0720">
      <w:pPr>
        <w:spacing w:line="240" w:lineRule="auto"/>
        <w:rPr>
          <w:rFonts w:ascii="Arial" w:hAnsi="Arial" w:cs="Arial"/>
          <w:sz w:val="36"/>
          <w:szCs w:val="36"/>
          <w:lang w:val="es-419"/>
        </w:rPr>
      </w:pPr>
    </w:p>
    <w:p w14:paraId="066CFE4D"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 xml:space="preserve">Los estudiantes ciegos de hoy en día disfrutan del lujo de subirse a </w:t>
      </w:r>
      <w:r w:rsidRPr="00CF0720">
        <w:rPr>
          <w:rFonts w:ascii="Arial" w:hAnsi="Arial" w:cs="Arial"/>
          <w:sz w:val="36"/>
          <w:szCs w:val="36"/>
          <w:lang w:val="es"/>
        </w:rPr>
        <w:t>los hombros de los científicos ciegos que les precedieron. Ya encontrarán personas ciegas con un empleo remunerado en matemáticas, biología, química, física e ingeniería. Si estás pensando en ejercer una de estas profesiones, recurre a los que ya están all</w:t>
      </w:r>
      <w:r w:rsidRPr="00CF0720">
        <w:rPr>
          <w:rFonts w:ascii="Arial" w:hAnsi="Arial" w:cs="Arial"/>
          <w:sz w:val="36"/>
          <w:szCs w:val="36"/>
          <w:lang w:val="es"/>
        </w:rPr>
        <w:t xml:space="preserve">í. La mejor manera de llegar a estos profesionales es a través de la División de Ciencia e Ingeniería de la NFB. Puede ir a la página web del NFB &lt;www.nfb.org&gt; para obtener toda la información de contacto necesaria en </w:t>
      </w:r>
      <w:proofErr w:type="spellStart"/>
      <w:r w:rsidRPr="00CF0720">
        <w:rPr>
          <w:rFonts w:ascii="Arial" w:hAnsi="Arial" w:cs="Arial"/>
          <w:sz w:val="36"/>
          <w:szCs w:val="36"/>
          <w:lang w:val="es"/>
        </w:rPr>
        <w:t>Fast</w:t>
      </w:r>
      <w:proofErr w:type="spellEnd"/>
      <w:r w:rsidRPr="00CF0720">
        <w:rPr>
          <w:rFonts w:ascii="Arial" w:hAnsi="Arial" w:cs="Arial"/>
          <w:sz w:val="36"/>
          <w:szCs w:val="36"/>
          <w:lang w:val="es"/>
        </w:rPr>
        <w:t xml:space="preserve"> </w:t>
      </w:r>
      <w:proofErr w:type="spellStart"/>
      <w:r w:rsidRPr="00CF0720">
        <w:rPr>
          <w:rFonts w:ascii="Arial" w:hAnsi="Arial" w:cs="Arial"/>
          <w:sz w:val="36"/>
          <w:szCs w:val="36"/>
          <w:lang w:val="es"/>
        </w:rPr>
        <w:t>Facts</w:t>
      </w:r>
      <w:proofErr w:type="spellEnd"/>
      <w:r w:rsidRPr="00CF0720">
        <w:rPr>
          <w:rFonts w:ascii="Arial" w:hAnsi="Arial" w:cs="Arial"/>
          <w:sz w:val="36"/>
          <w:szCs w:val="36"/>
          <w:lang w:val="es"/>
        </w:rPr>
        <w:t>.</w:t>
      </w:r>
    </w:p>
    <w:p w14:paraId="1E648313" w14:textId="77777777" w:rsidR="00CF0720" w:rsidRPr="004572FD" w:rsidRDefault="00CF0720" w:rsidP="00CF0720">
      <w:pPr>
        <w:spacing w:line="240" w:lineRule="auto"/>
        <w:rPr>
          <w:rFonts w:ascii="Arial" w:hAnsi="Arial" w:cs="Arial"/>
          <w:sz w:val="36"/>
          <w:szCs w:val="36"/>
          <w:lang w:val="es-419"/>
        </w:rPr>
      </w:pPr>
    </w:p>
    <w:p w14:paraId="11054519" w14:textId="77777777" w:rsidR="00CF0720"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Al recordar mi larga carr</w:t>
      </w:r>
      <w:r w:rsidRPr="00CF0720">
        <w:rPr>
          <w:rFonts w:ascii="Arial" w:hAnsi="Arial" w:cs="Arial"/>
          <w:sz w:val="36"/>
          <w:szCs w:val="36"/>
          <w:lang w:val="es"/>
        </w:rPr>
        <w:t>era en las matemáticas, me complace pensar que los que empiezan hoy llegarán mucho más lejos en sus cuarenta y ocho años de lo que yo llegué en los míos. Esto es como debería ser. Por supuesto, la tecnología es responsable de algo de esto. Pero el ingredie</w:t>
      </w:r>
      <w:r w:rsidRPr="00CF0720">
        <w:rPr>
          <w:rFonts w:ascii="Arial" w:hAnsi="Arial" w:cs="Arial"/>
          <w:sz w:val="36"/>
          <w:szCs w:val="36"/>
          <w:lang w:val="es"/>
        </w:rPr>
        <w:t xml:space="preserve">nte más esencial para este progreso futuro se encuentra en la forma vibrante en que las personas ciegas nos hemos unido como comunidad organizada en la Federación Nacional de Ciegos. </w:t>
      </w:r>
      <w:r w:rsidRPr="00CF0720">
        <w:rPr>
          <w:rFonts w:ascii="Arial" w:hAnsi="Arial" w:cs="Arial"/>
          <w:sz w:val="36"/>
          <w:szCs w:val="36"/>
          <w:lang w:val="es"/>
        </w:rPr>
        <w:lastRenderedPageBreak/>
        <w:t>Trabajando juntos, lograremos un nivel de éxito para todos nosotros que n</w:t>
      </w:r>
      <w:r w:rsidRPr="00CF0720">
        <w:rPr>
          <w:rFonts w:ascii="Arial" w:hAnsi="Arial" w:cs="Arial"/>
          <w:sz w:val="36"/>
          <w:szCs w:val="36"/>
          <w:lang w:val="es"/>
        </w:rPr>
        <w:t>inguno podría alcanzar por sí solo.</w:t>
      </w:r>
    </w:p>
    <w:p w14:paraId="123897B7" w14:textId="77777777" w:rsidR="00CF0720" w:rsidRPr="004572FD" w:rsidRDefault="00CF0720" w:rsidP="00CF0720">
      <w:pPr>
        <w:spacing w:line="240" w:lineRule="auto"/>
        <w:rPr>
          <w:rFonts w:ascii="Arial" w:hAnsi="Arial" w:cs="Arial"/>
          <w:sz w:val="36"/>
          <w:szCs w:val="36"/>
          <w:lang w:val="es-419"/>
        </w:rPr>
      </w:pPr>
    </w:p>
    <w:p w14:paraId="202113D6" w14:textId="77777777" w:rsidR="00C47182" w:rsidRPr="004572FD" w:rsidRDefault="002F43C6" w:rsidP="00CF0720">
      <w:pPr>
        <w:spacing w:line="240" w:lineRule="auto"/>
        <w:rPr>
          <w:rFonts w:ascii="Arial" w:hAnsi="Arial" w:cs="Arial"/>
          <w:sz w:val="36"/>
          <w:szCs w:val="36"/>
          <w:lang w:val="es-419"/>
        </w:rPr>
      </w:pPr>
      <w:r w:rsidRPr="00CF0720">
        <w:rPr>
          <w:rFonts w:ascii="Arial" w:hAnsi="Arial" w:cs="Arial"/>
          <w:sz w:val="36"/>
          <w:szCs w:val="36"/>
          <w:lang w:val="es"/>
        </w:rPr>
        <w:t>No he escrito este artículo con la intención de engañarle o asustarle. Para los que la toman, el camino es difícil. Pero espero que aquellos que tengan la pasión y la capacidad adecuadas se sientan desafiados a tomarla.</w:t>
      </w:r>
      <w:r w:rsidRPr="00CF0720">
        <w:rPr>
          <w:rFonts w:ascii="Arial" w:hAnsi="Arial" w:cs="Arial"/>
          <w:sz w:val="36"/>
          <w:szCs w:val="36"/>
          <w:lang w:val="es"/>
        </w:rPr>
        <w:t xml:space="preserve"> Serás bien recompensado por tus éxitos. Si puedo ayudarte en algo, ponte en contacto conmigo por teléfono en el (443) 745-9274 o envía un correo electrónico a &lt;apmaneki@earthlink.net&gt;.</w:t>
      </w:r>
    </w:p>
    <w:p w14:paraId="3002AFBE" w14:textId="77777777" w:rsidR="00CF0720" w:rsidRPr="004572FD" w:rsidRDefault="00CF0720" w:rsidP="00CF0720">
      <w:pPr>
        <w:spacing w:line="240" w:lineRule="auto"/>
        <w:rPr>
          <w:rFonts w:ascii="Arial" w:hAnsi="Arial" w:cs="Arial"/>
          <w:sz w:val="36"/>
          <w:szCs w:val="36"/>
          <w:lang w:val="es-419"/>
        </w:rPr>
      </w:pPr>
    </w:p>
    <w:p w14:paraId="721CCBEF" w14:textId="77777777" w:rsidR="00CF0720" w:rsidRPr="004572FD" w:rsidRDefault="002F43C6" w:rsidP="00CF0720">
      <w:pPr>
        <w:spacing w:line="240" w:lineRule="auto"/>
        <w:rPr>
          <w:rFonts w:ascii="Arial" w:hAnsi="Arial" w:cs="Arial"/>
          <w:sz w:val="36"/>
          <w:szCs w:val="36"/>
          <w:lang w:val="es-419"/>
        </w:rPr>
      </w:pPr>
      <w:hyperlink r:id="rId6" w:history="1">
        <w:r w:rsidRPr="00CF0720">
          <w:rPr>
            <w:rStyle w:val="Hyperlink"/>
            <w:rFonts w:ascii="Arial" w:hAnsi="Arial" w:cs="Arial"/>
            <w:color w:val="auto"/>
            <w:sz w:val="36"/>
            <w:szCs w:val="36"/>
            <w:lang w:val="es"/>
          </w:rPr>
          <w:t>https://nfb.org//images/nfb/publications/bm/bm12/bm1207/bm120702.htm</w:t>
        </w:r>
      </w:hyperlink>
      <w:r w:rsidRPr="00CF0720">
        <w:rPr>
          <w:rFonts w:ascii="Arial" w:hAnsi="Arial" w:cs="Arial"/>
          <w:sz w:val="36"/>
          <w:szCs w:val="36"/>
          <w:lang w:val="es"/>
        </w:rPr>
        <w:t xml:space="preserve"> </w:t>
      </w:r>
    </w:p>
    <w:sectPr w:rsidR="00CF0720" w:rsidRPr="004572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845B" w14:textId="77777777" w:rsidR="002F43C6" w:rsidRDefault="002F43C6">
      <w:pPr>
        <w:spacing w:after="0" w:line="240" w:lineRule="auto"/>
      </w:pPr>
      <w:r>
        <w:separator/>
      </w:r>
    </w:p>
  </w:endnote>
  <w:endnote w:type="continuationSeparator" w:id="0">
    <w:p w14:paraId="0C536829" w14:textId="77777777" w:rsidR="002F43C6" w:rsidRDefault="002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450632"/>
      <w:docPartObj>
        <w:docPartGallery w:val="Page Numbers (Bottom of Page)"/>
        <w:docPartUnique/>
      </w:docPartObj>
    </w:sdtPr>
    <w:sdtEndPr>
      <w:rPr>
        <w:rFonts w:ascii="Arial" w:hAnsi="Arial" w:cs="Arial"/>
        <w:noProof/>
        <w:sz w:val="36"/>
        <w:szCs w:val="36"/>
      </w:rPr>
    </w:sdtEndPr>
    <w:sdtContent>
      <w:p w14:paraId="0C2453C5" w14:textId="77777777" w:rsidR="001D5909" w:rsidRPr="001D5909" w:rsidRDefault="002F43C6">
        <w:pPr>
          <w:pStyle w:val="Footer"/>
          <w:jc w:val="right"/>
          <w:rPr>
            <w:rFonts w:ascii="Arial" w:hAnsi="Arial" w:cs="Arial"/>
            <w:sz w:val="36"/>
            <w:szCs w:val="36"/>
          </w:rPr>
        </w:pPr>
        <w:r w:rsidRPr="001D5909">
          <w:rPr>
            <w:rFonts w:ascii="Arial" w:hAnsi="Arial" w:cs="Arial"/>
            <w:sz w:val="36"/>
            <w:szCs w:val="36"/>
          </w:rPr>
          <w:fldChar w:fldCharType="begin"/>
        </w:r>
        <w:r w:rsidRPr="001D5909">
          <w:rPr>
            <w:rFonts w:ascii="Arial" w:hAnsi="Arial" w:cs="Arial"/>
            <w:sz w:val="36"/>
            <w:szCs w:val="36"/>
          </w:rPr>
          <w:instrText xml:space="preserve"> PAGE   \* MERGEFORMAT </w:instrText>
        </w:r>
        <w:r w:rsidRPr="001D5909">
          <w:rPr>
            <w:rFonts w:ascii="Arial" w:hAnsi="Arial" w:cs="Arial"/>
            <w:sz w:val="36"/>
            <w:szCs w:val="36"/>
          </w:rPr>
          <w:fldChar w:fldCharType="separate"/>
        </w:r>
        <w:r w:rsidR="00916978">
          <w:rPr>
            <w:rFonts w:ascii="Arial" w:hAnsi="Arial" w:cs="Arial"/>
            <w:noProof/>
            <w:sz w:val="36"/>
            <w:szCs w:val="36"/>
          </w:rPr>
          <w:t>14</w:t>
        </w:r>
        <w:r w:rsidRPr="001D5909">
          <w:rPr>
            <w:rFonts w:ascii="Arial" w:hAnsi="Arial" w:cs="Arial"/>
            <w:noProof/>
            <w:sz w:val="36"/>
            <w:szCs w:val="36"/>
          </w:rPr>
          <w:fldChar w:fldCharType="end"/>
        </w:r>
      </w:p>
    </w:sdtContent>
  </w:sdt>
  <w:p w14:paraId="68AE67FB" w14:textId="77777777" w:rsidR="001D5909" w:rsidRDefault="001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FAED" w14:textId="77777777" w:rsidR="002F43C6" w:rsidRDefault="002F43C6">
      <w:pPr>
        <w:spacing w:after="0" w:line="240" w:lineRule="auto"/>
      </w:pPr>
      <w:r>
        <w:separator/>
      </w:r>
    </w:p>
  </w:footnote>
  <w:footnote w:type="continuationSeparator" w:id="0">
    <w:p w14:paraId="03ECF4B2" w14:textId="77777777" w:rsidR="002F43C6" w:rsidRDefault="002F4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20"/>
    <w:rsid w:val="001748A1"/>
    <w:rsid w:val="001D5909"/>
    <w:rsid w:val="002F43C6"/>
    <w:rsid w:val="004572FD"/>
    <w:rsid w:val="00916978"/>
    <w:rsid w:val="00C47182"/>
    <w:rsid w:val="00C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51CC"/>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09"/>
  </w:style>
  <w:style w:type="paragraph" w:styleId="Footer">
    <w:name w:val="footer"/>
    <w:basedOn w:val="Normal"/>
    <w:link w:val="FooterChar"/>
    <w:uiPriority w:val="99"/>
    <w:unhideWhenUsed/>
    <w:rsid w:val="001D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images/nfb/publications/bm/bm12/bm1207/bm12070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dcterms:created xsi:type="dcterms:W3CDTF">2021-06-29T01:59:00Z</dcterms:created>
  <dcterms:modified xsi:type="dcterms:W3CDTF">2021-06-29T01:59:00Z</dcterms:modified>
</cp:coreProperties>
</file>